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A8" w:rsidRDefault="003E29A8" w:rsidP="00EB1425">
      <w:pPr>
        <w:jc w:val="center"/>
        <w:rPr>
          <w:sz w:val="28"/>
          <w:szCs w:val="28"/>
        </w:rPr>
      </w:pPr>
    </w:p>
    <w:p w:rsidR="00464CB3" w:rsidRPr="004B4917" w:rsidRDefault="00EB1425" w:rsidP="00EB1425">
      <w:pPr>
        <w:jc w:val="center"/>
        <w:rPr>
          <w:sz w:val="28"/>
          <w:szCs w:val="28"/>
        </w:rPr>
      </w:pPr>
      <w:r w:rsidRPr="004B4917">
        <w:rPr>
          <w:sz w:val="28"/>
          <w:szCs w:val="28"/>
        </w:rPr>
        <w:t>Automa</w:t>
      </w:r>
      <w:r w:rsidR="00087D2E" w:rsidRPr="004B4917">
        <w:rPr>
          <w:sz w:val="28"/>
          <w:szCs w:val="28"/>
        </w:rPr>
        <w:t>ta</w:t>
      </w:r>
      <w:r w:rsidR="00C35538" w:rsidRPr="004B4917">
        <w:rPr>
          <w:sz w:val="28"/>
          <w:szCs w:val="28"/>
        </w:rPr>
        <w:t xml:space="preserve"> ARDF iránymérő adók 45 évvel ezelőtt</w:t>
      </w:r>
      <w:r w:rsidRPr="004B4917">
        <w:rPr>
          <w:sz w:val="28"/>
          <w:szCs w:val="28"/>
        </w:rPr>
        <w:t xml:space="preserve"> és napjainkban</w:t>
      </w:r>
      <w:r w:rsidR="00ED3B9A">
        <w:rPr>
          <w:sz w:val="28"/>
          <w:szCs w:val="28"/>
        </w:rPr>
        <w:t xml:space="preserve"> (2015)</w:t>
      </w:r>
    </w:p>
    <w:p w:rsidR="00570814" w:rsidRDefault="002D4FF9" w:rsidP="002D4FF9">
      <w:r>
        <w:t>1969</w:t>
      </w:r>
    </w:p>
    <w:p w:rsidR="00991088" w:rsidRDefault="00EB1425" w:rsidP="003A3FAC">
      <w:r>
        <w:t xml:space="preserve">Az 1960-as évek végére </w:t>
      </w:r>
      <w:r w:rsidR="0054014E">
        <w:t xml:space="preserve">a rádióamatőrök körében </w:t>
      </w:r>
      <w:r>
        <w:t>a Rádiós Tájfutás</w:t>
      </w:r>
      <w:r w:rsidR="00AD583A">
        <w:t xml:space="preserve"> </w:t>
      </w:r>
      <w:r w:rsidR="003A3FAC">
        <w:t xml:space="preserve">technikai </w:t>
      </w:r>
      <w:r w:rsidR="0054014E">
        <w:t>sport</w:t>
      </w:r>
      <w:r w:rsidR="003A3FAC">
        <w:t xml:space="preserve"> </w:t>
      </w:r>
      <w:r w:rsidR="00AD583A">
        <w:t xml:space="preserve">(RTF, Rókavadászat) </w:t>
      </w:r>
      <w:r w:rsidR="00455FC0">
        <w:t>igen népszerűvé vált</w:t>
      </w:r>
      <w:r w:rsidR="00CA3105">
        <w:t xml:space="preserve">. </w:t>
      </w:r>
      <w:r w:rsidR="00810054">
        <w:t>A</w:t>
      </w:r>
      <w:r w:rsidR="00C27838">
        <w:t>z</w:t>
      </w:r>
      <w:r w:rsidR="00810054">
        <w:t xml:space="preserve"> </w:t>
      </w:r>
      <w:r w:rsidR="00C27838">
        <w:t xml:space="preserve">RTF </w:t>
      </w:r>
      <w:r w:rsidR="00810054">
        <w:t>kupaversenyeken a</w:t>
      </w:r>
      <w:r>
        <w:t>z indulók száma elérte a 200 főt</w:t>
      </w:r>
      <w:r w:rsidR="00810054">
        <w:t xml:space="preserve">. </w:t>
      </w:r>
      <w:r w:rsidR="00AB5D86">
        <w:t>A</w:t>
      </w:r>
      <w:r w:rsidR="007C26AB">
        <w:t>z akkori</w:t>
      </w:r>
      <w:r w:rsidR="00AB5D86">
        <w:t xml:space="preserve"> versenyeken az</w:t>
      </w:r>
      <w:r w:rsidR="00C86F10">
        <w:t xml:space="preserve"> elektroncsöves iránymérő adók</w:t>
      </w:r>
      <w:r w:rsidR="004B0258">
        <w:t>at</w:t>
      </w:r>
      <w:r w:rsidR="00C86F10">
        <w:t xml:space="preserve"> </w:t>
      </w:r>
      <w:r w:rsidR="004B0258">
        <w:t>általában 2-2 operátor működtette</w:t>
      </w:r>
      <w:r w:rsidR="004A289A">
        <w:t>.</w:t>
      </w:r>
      <w:r w:rsidR="005D012B">
        <w:t xml:space="preserve"> A</w:t>
      </w:r>
      <w:r w:rsidR="00C27838">
        <w:t>z adók billentyű</w:t>
      </w:r>
      <w:r w:rsidR="00917130">
        <w:t>zésén kívűl</w:t>
      </w:r>
      <w:r w:rsidR="005D012B">
        <w:t xml:space="preserve"> </w:t>
      </w:r>
      <w:r w:rsidR="00917130">
        <w:t>a</w:t>
      </w:r>
      <w:r w:rsidR="003B3259">
        <w:t>z oda</w:t>
      </w:r>
      <w:r w:rsidR="001E4082">
        <w:t xml:space="preserve"> befutó</w:t>
      </w:r>
      <w:r w:rsidR="004B0258">
        <w:t xml:space="preserve"> versenyzők rajts</w:t>
      </w:r>
      <w:r w:rsidR="00917130">
        <w:t>zámainak feljegyzése</w:t>
      </w:r>
      <w:r w:rsidR="00FE5FAC">
        <w:t xml:space="preserve"> is</w:t>
      </w:r>
      <w:r w:rsidR="00FE5FAC" w:rsidRPr="00FE5FAC">
        <w:t xml:space="preserve"> </w:t>
      </w:r>
      <w:r w:rsidR="00FE5FAC">
        <w:t>feladatuk volt.</w:t>
      </w:r>
      <w:r w:rsidR="004A289A">
        <w:t xml:space="preserve"> Annak ellenére, hogy csak 3</w:t>
      </w:r>
      <w:r w:rsidR="00917130">
        <w:t>,</w:t>
      </w:r>
      <w:r w:rsidR="004A289A">
        <w:t xml:space="preserve"> </w:t>
      </w:r>
      <w:r w:rsidR="007C26AB">
        <w:t>-</w:t>
      </w:r>
      <w:r w:rsidR="004A289A">
        <w:t>eltérő frekvencián működő</w:t>
      </w:r>
      <w:r w:rsidR="007C26AB">
        <w:t>-</w:t>
      </w:r>
      <w:r w:rsidR="00EC7A0F">
        <w:t xml:space="preserve"> adót kellett a versenyzőknek a 60-as években </w:t>
      </w:r>
      <w:r w:rsidR="005D012B">
        <w:t>keresniük</w:t>
      </w:r>
      <w:r w:rsidR="00EC7A0F">
        <w:t>,</w:t>
      </w:r>
      <w:r w:rsidR="004B0258">
        <w:t xml:space="preserve"> gyakoriak voltak a periódus kimaradások és csúszások, melyek gyakran </w:t>
      </w:r>
      <w:r w:rsidR="00917130">
        <w:t>-</w:t>
      </w:r>
      <w:r w:rsidR="00C86B2D">
        <w:t xml:space="preserve">még </w:t>
      </w:r>
      <w:r w:rsidR="00FE5FAC">
        <w:t xml:space="preserve">az </w:t>
      </w:r>
      <w:r w:rsidR="00C86B2D">
        <w:t>országos bajnokságo</w:t>
      </w:r>
      <w:r w:rsidR="009E103E">
        <w:t>ko</w:t>
      </w:r>
      <w:r w:rsidR="00C86B2D">
        <w:t>n is</w:t>
      </w:r>
      <w:r w:rsidR="003B6901">
        <w:t>-</w:t>
      </w:r>
      <w:r w:rsidR="00C86B2D">
        <w:t>, így például 1968-ban</w:t>
      </w:r>
      <w:r w:rsidR="003B6901">
        <w:t xml:space="preserve"> óvásokhoz</w:t>
      </w:r>
      <w:r w:rsidR="00392AB6">
        <w:t>, illetve idő jóváírásokhoz</w:t>
      </w:r>
      <w:r w:rsidR="003B6901">
        <w:t xml:space="preserve"> vezettek</w:t>
      </w:r>
      <w:r w:rsidR="00C86B2D">
        <w:t xml:space="preserve">. </w:t>
      </w:r>
      <w:r w:rsidR="004A289A">
        <w:t xml:space="preserve">Ezen technikai problémák kiküszöbölésére kollegámmal </w:t>
      </w:r>
      <w:r w:rsidR="001E71D9">
        <w:t xml:space="preserve">1969-ben </w:t>
      </w:r>
      <w:r w:rsidR="004A289A">
        <w:t>olyan tranzisztoros</w:t>
      </w:r>
      <w:r w:rsidR="00991088">
        <w:t>,</w:t>
      </w:r>
      <w:r w:rsidR="004A289A">
        <w:t xml:space="preserve"> automatikus </w:t>
      </w:r>
      <w:r w:rsidR="00991088">
        <w:t>működésű irá</w:t>
      </w:r>
      <w:r w:rsidR="004E60A7">
        <w:t>nymérő adók</w:t>
      </w:r>
      <w:r w:rsidR="009452EF">
        <w:t xml:space="preserve"> tervezé</w:t>
      </w:r>
      <w:r w:rsidR="005D012B">
        <w:t>sét és épí</w:t>
      </w:r>
      <w:r w:rsidR="004F67B3">
        <w:t>tését kezdtük</w:t>
      </w:r>
      <w:r w:rsidR="005D012B">
        <w:t xml:space="preserve"> el</w:t>
      </w:r>
      <w:r w:rsidR="004E60A7">
        <w:t>, amelyek</w:t>
      </w:r>
      <w:r w:rsidR="005D012B">
        <w:t>:</w:t>
      </w:r>
    </w:p>
    <w:p w:rsidR="00934C67" w:rsidRDefault="00991088" w:rsidP="00991088">
      <w:r>
        <w:t>1.</w:t>
      </w:r>
      <w:r w:rsidR="007C26AB">
        <w:t xml:space="preserve"> </w:t>
      </w:r>
      <w:r>
        <w:t>A</w:t>
      </w:r>
      <w:r w:rsidR="008B79D5">
        <w:t>zonos frekvencián üzemelnek</w:t>
      </w:r>
      <w:r>
        <w:t xml:space="preserve"> az MOE, MOI, MOS, MOH és </w:t>
      </w:r>
      <w:r w:rsidR="00917130">
        <w:t xml:space="preserve">az </w:t>
      </w:r>
      <w:r>
        <w:t>MO5 választható</w:t>
      </w:r>
      <w:r w:rsidR="00F54D39">
        <w:t xml:space="preserve"> azonosító</w:t>
      </w:r>
      <w:r w:rsidR="00E5024A">
        <w:t xml:space="preserve"> kódokkal 1/5 perces periód</w:t>
      </w:r>
      <w:r w:rsidR="00FE5FAC">
        <w:t>usi</w:t>
      </w:r>
      <w:r w:rsidR="00E5024A">
        <w:t>dővel</w:t>
      </w:r>
      <w:r>
        <w:t>, valamin</w:t>
      </w:r>
      <w:r w:rsidR="00C27838">
        <w:t>t</w:t>
      </w:r>
      <w:r w:rsidR="00865F9A">
        <w:t xml:space="preserve"> egy eltérő frekvencián működő,</w:t>
      </w:r>
      <w:r w:rsidR="003A7578">
        <w:t xml:space="preserve"> folyamatos</w:t>
      </w:r>
      <w:r w:rsidR="001A0525">
        <w:t>an üzemelő</w:t>
      </w:r>
      <w:r w:rsidR="003A7578">
        <w:t xml:space="preserve"> </w:t>
      </w:r>
      <w:r w:rsidR="00C27838">
        <w:t>céladó</w:t>
      </w:r>
      <w:r w:rsidR="00F54D39">
        <w:t xml:space="preserve"> </w:t>
      </w:r>
      <w:r w:rsidR="003A7578">
        <w:t xml:space="preserve">üzemmód </w:t>
      </w:r>
      <w:r>
        <w:t>(MO)</w:t>
      </w:r>
      <w:r w:rsidR="005160DF">
        <w:t xml:space="preserve"> is</w:t>
      </w:r>
      <w:r w:rsidR="00CB6797">
        <w:t xml:space="preserve"> </w:t>
      </w:r>
      <w:r w:rsidR="005160DF">
        <w:t>választható</w:t>
      </w:r>
      <w:r w:rsidR="004871F6">
        <w:t xml:space="preserve"> legyen</w:t>
      </w:r>
      <w:r w:rsidR="00934C67">
        <w:t>.</w:t>
      </w:r>
    </w:p>
    <w:p w:rsidR="00991088" w:rsidRDefault="00F85B4A" w:rsidP="00991088">
      <w:r>
        <w:t>2. Az 1/5 perces időzí</w:t>
      </w:r>
      <w:r w:rsidR="00C27838">
        <w:t>tést kvarcoszcillátor</w:t>
      </w:r>
      <w:r w:rsidR="00D82F13">
        <w:t xml:space="preserve"> </w:t>
      </w:r>
      <w:r w:rsidR="00C27838">
        <w:t>alapú dekádikus osztó</w:t>
      </w:r>
      <w:r w:rsidR="007155EA">
        <w:t>k</w:t>
      </w:r>
      <w:r w:rsidR="008D6247">
        <w:t xml:space="preserve">, az adók azonosító kódjait pedig </w:t>
      </w:r>
      <w:r w:rsidR="0062268A">
        <w:t>-</w:t>
      </w:r>
      <w:r w:rsidR="0010005B">
        <w:t>a dekádikus osztók jeleiből</w:t>
      </w:r>
      <w:r w:rsidR="0062268A">
        <w:t>-</w:t>
      </w:r>
      <w:r w:rsidR="0010005B">
        <w:t xml:space="preserve"> </w:t>
      </w:r>
      <w:r w:rsidR="00917130">
        <w:t>kombinációs hálózat állítsa</w:t>
      </w:r>
      <w:r w:rsidR="00C27838">
        <w:t xml:space="preserve"> elő</w:t>
      </w:r>
      <w:r w:rsidR="008D6247">
        <w:t>.</w:t>
      </w:r>
    </w:p>
    <w:p w:rsidR="00B6476D" w:rsidRDefault="00C724C0" w:rsidP="00B6476D">
      <w:r>
        <w:t>3</w:t>
      </w:r>
      <w:r w:rsidR="00D82F13">
        <w:t xml:space="preserve">. </w:t>
      </w:r>
      <w:r w:rsidR="00B460EF">
        <w:t xml:space="preserve">Az adási idők átfedése </w:t>
      </w:r>
      <w:r w:rsidR="00D238D2">
        <w:t>6 órás üzem</w:t>
      </w:r>
      <w:r w:rsidR="00ED3B9A">
        <w:t xml:space="preserve"> </w:t>
      </w:r>
      <w:r w:rsidR="00D238D2">
        <w:t xml:space="preserve">alatt </w:t>
      </w:r>
      <w:r w:rsidR="007C26AB">
        <w:t>ne legyen nagyobb</w:t>
      </w:r>
      <w:r w:rsidR="00D82F13">
        <w:t>, mint ±2 másodperc</w:t>
      </w:r>
      <w:r w:rsidR="007C26AB">
        <w:t xml:space="preserve"> (50ppm)</w:t>
      </w:r>
      <w:r w:rsidR="00ED3B9A">
        <w:t xml:space="preserve">. </w:t>
      </w:r>
      <w:r w:rsidR="00D66C39">
        <w:t>Ez például</w:t>
      </w:r>
      <w:r w:rsidR="00D82F13">
        <w:t xml:space="preserve"> 1 MHz-es kvarcosz</w:t>
      </w:r>
      <w:r w:rsidR="00BC3BC1">
        <w:t xml:space="preserve">cillátor </w:t>
      </w:r>
      <w:r w:rsidR="00A665D1">
        <w:t xml:space="preserve">használata </w:t>
      </w:r>
      <w:r w:rsidR="00BC3BC1">
        <w:t>esetén 5 perc</w:t>
      </w:r>
      <w:r w:rsidR="007C26AB">
        <w:t xml:space="preserve"> </w:t>
      </w:r>
      <w:r w:rsidR="00C87136">
        <w:t>/ 1µs &gt;</w:t>
      </w:r>
      <w:r w:rsidR="0061396F">
        <w:t xml:space="preserve"> </w:t>
      </w:r>
      <w:r w:rsidR="00BC3BC1">
        <w:t>300 milló osztási arányú</w:t>
      </w:r>
      <w:r w:rsidR="007C26AB">
        <w:t>,</w:t>
      </w:r>
      <w:r w:rsidR="007C26AB" w:rsidRPr="007C26AB">
        <w:t xml:space="preserve"> </w:t>
      </w:r>
      <w:r w:rsidR="007C26AB">
        <w:t>széles hőmérséklet tartományban üzemelő,</w:t>
      </w:r>
      <w:r w:rsidR="00BC3BC1">
        <w:t xml:space="preserve"> </w:t>
      </w:r>
      <w:r w:rsidR="007C26AB">
        <w:t>frek</w:t>
      </w:r>
      <w:r w:rsidR="00A665D1">
        <w:t>venciaosztó</w:t>
      </w:r>
      <w:r w:rsidR="005F7F7A">
        <w:t xml:space="preserve"> tervezését tette szükségessé</w:t>
      </w:r>
      <w:r w:rsidR="00A665D1">
        <w:t>.</w:t>
      </w:r>
    </w:p>
    <w:p w:rsidR="00AD583A" w:rsidRDefault="00FD2292" w:rsidP="00B6476D">
      <w:r>
        <w:t>4. E</w:t>
      </w:r>
      <w:r w:rsidR="00C724C0">
        <w:t>gyszerű, megbízható, nagyobb mint 3 W kimenő teljesítmenyű, 3,5 MHz-es tranzisztoros adó tervezése, amely különböző</w:t>
      </w:r>
      <w:r w:rsidR="007155EA">
        <w:t xml:space="preserve"> hosszúságú</w:t>
      </w:r>
      <w:r w:rsidR="00C724C0">
        <w:t xml:space="preserve"> antenna és ellensúly</w:t>
      </w:r>
      <w:r w:rsidR="00D63434">
        <w:t>(</w:t>
      </w:r>
      <w:r w:rsidR="00D24996">
        <w:t>ok</w:t>
      </w:r>
      <w:r w:rsidR="00D63434">
        <w:t>)</w:t>
      </w:r>
      <w:r w:rsidR="00C724C0">
        <w:t xml:space="preserve"> használata</w:t>
      </w:r>
      <w:r w:rsidR="001F027C">
        <w:t xml:space="preserve"> esetén</w:t>
      </w:r>
      <w:r w:rsidR="00C35538">
        <w:t xml:space="preserve"> is könnyen kihangolható</w:t>
      </w:r>
      <w:r w:rsidR="006D540A">
        <w:t>.</w:t>
      </w:r>
      <w:r w:rsidR="00CF473D">
        <w:t xml:space="preserve"> </w:t>
      </w:r>
    </w:p>
    <w:p w:rsidR="00C724C0" w:rsidRDefault="00AD583A" w:rsidP="00B6476D">
      <w:r>
        <w:t>5. Akkumulátor nélkül a</w:t>
      </w:r>
      <w:r w:rsidR="007155EA">
        <w:t>z adó tömege</w:t>
      </w:r>
      <w:r w:rsidR="002A21E3">
        <w:t xml:space="preserve"> </w:t>
      </w:r>
      <w:r w:rsidR="007155EA">
        <w:t>2</w:t>
      </w:r>
      <w:r w:rsidR="00116E12">
        <w:t xml:space="preserve"> kg</w:t>
      </w:r>
      <w:r w:rsidR="00A55665">
        <w:t xml:space="preserve"> alatt maradjon</w:t>
      </w:r>
      <w:r w:rsidR="00CF473D">
        <w:t>.</w:t>
      </w:r>
    </w:p>
    <w:p w:rsidR="00B6476D" w:rsidRDefault="00851DF9" w:rsidP="00991088">
      <w:r>
        <w:t>Mind a 3,5 mind a 144 MHz-s sávban a</w:t>
      </w:r>
      <w:r w:rsidR="00B6476D">
        <w:t xml:space="preserve"> nagyfrekvenciás tranzisztorok megjelenése lehetővé tette kisméretű, érzékeny iránymérő vevők építését már az 1960-as évek közepén.</w:t>
      </w:r>
      <w:r w:rsidR="00D66C39">
        <w:t xml:space="preserve"> </w:t>
      </w:r>
      <w:r w:rsidR="00F54D39">
        <w:t>A</w:t>
      </w:r>
      <w:r w:rsidR="001F027C">
        <w:t>zonban a</w:t>
      </w:r>
      <w:r w:rsidR="00F54D39">
        <w:t xml:space="preserve"> több mint 8 dekád átfogású, </w:t>
      </w:r>
      <w:r w:rsidR="00865F9A">
        <w:t>-</w:t>
      </w:r>
      <w:r w:rsidR="00F54D39">
        <w:t xml:space="preserve">megbízható működésű </w:t>
      </w:r>
      <w:r w:rsidR="00A20836">
        <w:t>frekvencia</w:t>
      </w:r>
      <w:r w:rsidR="00F54D39">
        <w:t>osztó</w:t>
      </w:r>
      <w:r w:rsidR="00CB6797">
        <w:t>t</w:t>
      </w:r>
      <w:r w:rsidR="00865F9A">
        <w:t>-</w:t>
      </w:r>
      <w:r w:rsidR="00F54D39">
        <w:t xml:space="preserve"> R, L, C alkatrészekből, valamint t</w:t>
      </w:r>
      <w:r w:rsidR="00B6476D">
        <w:t>r</w:t>
      </w:r>
      <w:r w:rsidR="00F54D39">
        <w:t xml:space="preserve">anzisztorokból és </w:t>
      </w:r>
      <w:r w:rsidR="00D24996">
        <w:t xml:space="preserve">diódákból </w:t>
      </w:r>
      <w:r w:rsidR="00CB6797">
        <w:t xml:space="preserve">kialakítani </w:t>
      </w:r>
      <w:r w:rsidR="00D24996">
        <w:t>problémás volt</w:t>
      </w:r>
      <w:r w:rsidR="00F54D39">
        <w:t xml:space="preserve">. A Texas Instruments </w:t>
      </w:r>
      <w:r w:rsidR="00B6476D">
        <w:t>74 sorozatú TTL dekádikus osztóinak és logikai áramkörei</w:t>
      </w:r>
      <w:r w:rsidR="00163EA8">
        <w:t>nek proto</w:t>
      </w:r>
      <w:r w:rsidR="00B6476D">
        <w:t>tipusai, amelyek</w:t>
      </w:r>
      <w:r w:rsidR="00C724C0">
        <w:t>et</w:t>
      </w:r>
      <w:r w:rsidR="00B6476D">
        <w:t xml:space="preserve"> az ELEKTROMODUL segítségével szereztünk be, tették lehetővé az iránymérő adó</w:t>
      </w:r>
      <w:r w:rsidR="00E540D0">
        <w:t>k</w:t>
      </w:r>
      <w:r w:rsidR="00B6476D">
        <w:t xml:space="preserve"> automatikájának</w:t>
      </w:r>
      <w:r w:rsidR="00C724C0">
        <w:t xml:space="preserve"> kompakt kialakítását.</w:t>
      </w:r>
      <w:r w:rsidR="00B6476D">
        <w:t xml:space="preserve"> </w:t>
      </w:r>
    </w:p>
    <w:p w:rsidR="00C0243B" w:rsidRDefault="001F027C" w:rsidP="00EB1425">
      <w:r>
        <w:t xml:space="preserve">A szerzőtársammal megépített 5 </w:t>
      </w:r>
      <w:r w:rsidR="00257E09">
        <w:t xml:space="preserve">darab </w:t>
      </w:r>
      <w:r w:rsidR="00CA3E6A">
        <w:t xml:space="preserve">RTF </w:t>
      </w:r>
      <w:r>
        <w:t>RH iránymérő</w:t>
      </w:r>
      <w:r w:rsidR="00133BC0">
        <w:t xml:space="preserve"> adó</w:t>
      </w:r>
      <w:r>
        <w:t xml:space="preserve">, </w:t>
      </w:r>
      <w:r w:rsidR="00D66C39">
        <w:t>-</w:t>
      </w:r>
      <w:r w:rsidR="00133BC0">
        <w:t>valamint a céladó</w:t>
      </w:r>
      <w:r w:rsidR="00D66C39">
        <w:t>-</w:t>
      </w:r>
      <w:r>
        <w:t xml:space="preserve"> </w:t>
      </w:r>
      <w:r w:rsidR="00781997">
        <w:t xml:space="preserve">először </w:t>
      </w:r>
      <w:r>
        <w:t xml:space="preserve">1970-ben </w:t>
      </w:r>
      <w:r w:rsidR="00133BC0">
        <w:t>lett telepítve</w:t>
      </w:r>
      <w:r>
        <w:t xml:space="preserve"> </w:t>
      </w:r>
      <w:r w:rsidR="00CA3E6A">
        <w:t xml:space="preserve">a </w:t>
      </w:r>
      <w:r>
        <w:t>hazai</w:t>
      </w:r>
      <w:r w:rsidR="00CA3E6A">
        <w:t xml:space="preserve"> kupa</w:t>
      </w:r>
      <w:r w:rsidR="008D0879">
        <w:t xml:space="preserve"> é</w:t>
      </w:r>
      <w:r>
        <w:t>s</w:t>
      </w:r>
      <w:r w:rsidR="008D0879">
        <w:t xml:space="preserve"> </w:t>
      </w:r>
      <w:r>
        <w:t>nemzetközi versenye</w:t>
      </w:r>
      <w:r w:rsidR="00CA3E6A">
        <w:t>ke</w:t>
      </w:r>
      <w:r w:rsidR="008D0879">
        <w:t>n</w:t>
      </w:r>
      <w:r>
        <w:t>.</w:t>
      </w:r>
      <w:r w:rsidR="00851DF9" w:rsidRPr="00851DF9">
        <w:t xml:space="preserve"> </w:t>
      </w:r>
      <w:r w:rsidR="00851DF9">
        <w:t>A</w:t>
      </w:r>
      <w:r w:rsidR="00D24996">
        <w:t>nnak</w:t>
      </w:r>
      <w:r w:rsidR="00851DF9">
        <w:t xml:space="preserve"> részletes műszaki leírása a</w:t>
      </w:r>
      <w:r w:rsidR="001668E1">
        <w:t xml:space="preserve"> </w:t>
      </w:r>
      <w:r w:rsidR="00C0243B">
        <w:t>Rádiótechnika 1971</w:t>
      </w:r>
      <w:r w:rsidR="000A7D36">
        <w:t>.</w:t>
      </w:r>
      <w:r w:rsidR="00C0243B">
        <w:t xml:space="preserve"> 7/8 szám</w:t>
      </w:r>
      <w:r w:rsidR="00D24996">
        <w:t>aiban Paál András, Bibok György;</w:t>
      </w:r>
      <w:r w:rsidR="00C0243B">
        <w:t xml:space="preserve"> </w:t>
      </w:r>
      <w:r w:rsidR="006A5D13">
        <w:t>ʺ</w:t>
      </w:r>
      <w:r w:rsidR="00C0243B">
        <w:t>Integrált Áramkörös Automata Rókaadó 3,5 MHz-re</w:t>
      </w:r>
      <w:r w:rsidR="006A5D13">
        <w:t>ʺ</w:t>
      </w:r>
      <w:r w:rsidR="00C0243B">
        <w:t xml:space="preserve"> címmel</w:t>
      </w:r>
      <w:r w:rsidR="00851DF9">
        <w:t xml:space="preserve"> került közlésre</w:t>
      </w:r>
      <w:r w:rsidR="00C0243B">
        <w:t>.</w:t>
      </w:r>
      <w:r w:rsidR="00775AA0">
        <w:t xml:space="preserve"> Az ismertetett konstru</w:t>
      </w:r>
      <w:r w:rsidR="00704A4D">
        <w:t>k</w:t>
      </w:r>
      <w:r w:rsidR="00775AA0">
        <w:t xml:space="preserve">ció </w:t>
      </w:r>
      <w:r w:rsidR="00FF3270">
        <w:t xml:space="preserve">nem csak </w:t>
      </w:r>
      <w:r w:rsidR="008A4C4C">
        <w:t>a kézi billentyűzést</w:t>
      </w:r>
      <w:r w:rsidR="00FF3270">
        <w:t xml:space="preserve"> szorította ki, hanem</w:t>
      </w:r>
      <w:r w:rsidR="008A4C4C">
        <w:t xml:space="preserve"> a t</w:t>
      </w:r>
      <w:r w:rsidR="00775AA0">
        <w:t>ávvezérelt iránya</w:t>
      </w:r>
      <w:r w:rsidR="00D5114B">
        <w:t>dókat</w:t>
      </w:r>
      <w:r w:rsidR="00FF3270">
        <w:t xml:space="preserve"> is</w:t>
      </w:r>
      <w:r w:rsidR="00D5114B">
        <w:t>, amelyek</w:t>
      </w:r>
      <w:r w:rsidR="00E60B06">
        <w:t>hez</w:t>
      </w:r>
      <w:r w:rsidR="00D5114B">
        <w:t xml:space="preserve"> addití</w:t>
      </w:r>
      <w:r w:rsidR="00775AA0">
        <w:t>v antenna, vevő és kábelek</w:t>
      </w:r>
      <w:r w:rsidR="00E60B06">
        <w:t xml:space="preserve"> </w:t>
      </w:r>
      <w:r w:rsidR="006F2CBA">
        <w:t xml:space="preserve">is </w:t>
      </w:r>
      <w:r w:rsidR="00E60B06">
        <w:t>kellettek.</w:t>
      </w:r>
    </w:p>
    <w:p w:rsidR="00C86B2D" w:rsidRDefault="00851DF9" w:rsidP="00EB1425">
      <w:r>
        <w:t>A 6.</w:t>
      </w:r>
      <w:r w:rsidR="00D24996">
        <w:t xml:space="preserve"> ARDF Európa-</w:t>
      </w:r>
      <w:r w:rsidR="00B63F4D">
        <w:t>bajnokságon</w:t>
      </w:r>
      <w:r w:rsidR="008D0879">
        <w:t xml:space="preserve"> 1971-ben Duisburgban (NSZK) a </w:t>
      </w:r>
      <w:r w:rsidR="007F5897">
        <w:t xml:space="preserve">mai </w:t>
      </w:r>
      <w:r w:rsidR="008D0879">
        <w:t>klasszikus versenyszámokba</w:t>
      </w:r>
      <w:r w:rsidR="00D912BE">
        <w:t>n</w:t>
      </w:r>
      <w:r w:rsidR="008D0879">
        <w:t>, 3,5 és 144 MHz-en</w:t>
      </w:r>
      <w:r w:rsidR="00D912BE">
        <w:t xml:space="preserve"> </w:t>
      </w:r>
      <w:r w:rsidR="00A768EA">
        <w:t xml:space="preserve">még </w:t>
      </w:r>
      <w:r w:rsidR="00D912BE">
        <w:t>4-4, eltérő frekvencián műkö</w:t>
      </w:r>
      <w:r w:rsidR="00414981">
        <w:t>dő adót és</w:t>
      </w:r>
      <w:r w:rsidR="00160F92">
        <w:t xml:space="preserve"> céladót </w:t>
      </w:r>
      <w:r w:rsidR="00160F92">
        <w:lastRenderedPageBreak/>
        <w:t>kereste</w:t>
      </w:r>
      <w:r w:rsidR="00257E09">
        <w:t>k</w:t>
      </w:r>
      <w:r w:rsidR="0024001D">
        <w:t xml:space="preserve"> a versenyzők</w:t>
      </w:r>
      <w:r w:rsidR="00503E17">
        <w:t>. A 4-4</w:t>
      </w:r>
      <w:r w:rsidR="00D912BE">
        <w:t xml:space="preserve"> elektoncsöves </w:t>
      </w:r>
      <w:r w:rsidR="00503E17">
        <w:t>iránymérő adót</w:t>
      </w:r>
      <w:r w:rsidR="00D912BE">
        <w:t xml:space="preserve"> 28 MH</w:t>
      </w:r>
      <w:r w:rsidR="00436DDF">
        <w:t>z-es vevőkön keresztül kapcsoltá</w:t>
      </w:r>
      <w:r w:rsidR="00D912BE">
        <w:t xml:space="preserve">k ki és be. Az </w:t>
      </w:r>
      <w:r w:rsidR="00B63F4D">
        <w:t xml:space="preserve">iránymérő </w:t>
      </w:r>
      <w:r w:rsidR="00D912BE">
        <w:t>adók azon</w:t>
      </w:r>
      <w:r w:rsidR="00B63F4D">
        <w:t>osító kó</w:t>
      </w:r>
      <w:r w:rsidR="00D912BE">
        <w:t>djai</w:t>
      </w:r>
      <w:r w:rsidR="00A665D1">
        <w:t>t egy 24 relébő</w:t>
      </w:r>
      <w:r w:rsidR="00D912BE">
        <w:t xml:space="preserve">l álló </w:t>
      </w:r>
      <w:r w:rsidR="00A665D1">
        <w:t>logikai háló</w:t>
      </w:r>
      <w:r w:rsidR="00D912BE">
        <w:t>zat állította elő, amelyeket a</w:t>
      </w:r>
      <w:r w:rsidR="00B63F4D">
        <w:t xml:space="preserve"> </w:t>
      </w:r>
      <w:r w:rsidR="00A665D1">
        <w:t>kapcsoló</w:t>
      </w:r>
      <w:r w:rsidR="00B63F4D">
        <w:t>jelekkel együtt,</w:t>
      </w:r>
      <w:r w:rsidR="00B41E0F">
        <w:t xml:space="preserve"> </w:t>
      </w:r>
      <w:r w:rsidR="00B63F4D">
        <w:t xml:space="preserve">a </w:t>
      </w:r>
      <w:r w:rsidR="002355C8">
        <w:t>rajt</w:t>
      </w:r>
      <w:r w:rsidR="00D912BE">
        <w:t xml:space="preserve"> közelében elhelyezett</w:t>
      </w:r>
      <w:r w:rsidR="00B63F4D">
        <w:t>, nagytel</w:t>
      </w:r>
      <w:r w:rsidR="009E6771">
        <w:t xml:space="preserve">jesítményű </w:t>
      </w:r>
      <w:r w:rsidR="001D5F49">
        <w:t xml:space="preserve">elektroncsöves </w:t>
      </w:r>
      <w:r w:rsidR="009E6771">
        <w:t>28 MHz-es adó továbbí</w:t>
      </w:r>
      <w:r w:rsidR="00B63F4D">
        <w:t xml:space="preserve">tott a 4-4 </w:t>
      </w:r>
      <w:r w:rsidR="00257E09">
        <w:t>róka</w:t>
      </w:r>
      <w:r w:rsidR="00B63F4D">
        <w:t>adóhoz</w:t>
      </w:r>
      <w:r w:rsidR="00D422BA">
        <w:t xml:space="preserve"> </w:t>
      </w:r>
      <w:r w:rsidR="007155EA">
        <w:t>(</w:t>
      </w:r>
      <w:r w:rsidR="002A2CB9">
        <w:t>nem kis meglepetésére</w:t>
      </w:r>
      <w:r w:rsidR="00D422BA">
        <w:t xml:space="preserve"> a 144 MHz-en induló </w:t>
      </w:r>
      <w:r w:rsidR="008E206A">
        <w:t>versenyzőknek, akik</w:t>
      </w:r>
      <w:r w:rsidR="00C45251">
        <w:t xml:space="preserve"> vevőiben</w:t>
      </w:r>
      <w:r w:rsidR="00D422BA">
        <w:t xml:space="preserve"> 28 MHz-es konverter volt</w:t>
      </w:r>
      <w:r w:rsidR="007155EA">
        <w:t>)</w:t>
      </w:r>
      <w:r w:rsidR="00FB0020">
        <w:t xml:space="preserve"> [1]</w:t>
      </w:r>
      <w:r w:rsidR="00D422BA">
        <w:t>.</w:t>
      </w:r>
    </w:p>
    <w:p w:rsidR="00656170" w:rsidRDefault="00BA1A8C" w:rsidP="00EB1425">
      <w:r>
        <w:tab/>
      </w:r>
      <w:r w:rsidR="00656170">
        <w:rPr>
          <w:noProof/>
          <w:lang w:val="sv-SE" w:eastAsia="sv-SE"/>
        </w:rPr>
        <w:drawing>
          <wp:inline distT="0" distB="0" distL="0" distR="0">
            <wp:extent cx="5363324" cy="5048955"/>
            <wp:effectExtent l="19050" t="0" r="8776" b="0"/>
            <wp:docPr id="1" name="Bildobjekt 0" descr="ARDF_EB_1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F_EB_197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324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9CF" w:rsidRDefault="00C67B17" w:rsidP="00C67B17">
      <w:r>
        <w:t>Az 1972. évi Schweningen</w:t>
      </w:r>
      <w:r w:rsidR="00D24996">
        <w:t xml:space="preserve">ben megtartott IARU </w:t>
      </w:r>
      <w:r w:rsidR="00945459">
        <w:t xml:space="preserve">R1 </w:t>
      </w:r>
      <w:r w:rsidR="00D24996">
        <w:t>konferencia</w:t>
      </w:r>
      <w:r>
        <w:t xml:space="preserve"> egyhangú szavazás alapján, </w:t>
      </w:r>
      <w:r w:rsidR="00851DF9">
        <w:t>3 pályázó közül, Magyarországot</w:t>
      </w:r>
      <w:r w:rsidR="00BF1254">
        <w:t>, illetve a Magyar Radióamatő</w:t>
      </w:r>
      <w:r>
        <w:t xml:space="preserve">r Szövetséget </w:t>
      </w:r>
      <w:r w:rsidR="000010E6">
        <w:t xml:space="preserve">(MRASZ) </w:t>
      </w:r>
      <w:r>
        <w:t>bízta meg az 1973.évi</w:t>
      </w:r>
      <w:r w:rsidR="00A768EA">
        <w:t xml:space="preserve"> </w:t>
      </w:r>
      <w:r w:rsidR="00665204">
        <w:t xml:space="preserve">7. </w:t>
      </w:r>
      <w:r>
        <w:t xml:space="preserve">ARDF Európa Bajnokság megrendezésével. </w:t>
      </w:r>
      <w:r w:rsidR="003F4534">
        <w:t>A</w:t>
      </w:r>
      <w:r w:rsidR="00E5024A">
        <w:t xml:space="preserve"> számunkra pozitív döntés meghozatalában</w:t>
      </w:r>
      <w:r>
        <w:t xml:space="preserve"> </w:t>
      </w:r>
      <w:r w:rsidR="00E5024A">
        <w:t>a M</w:t>
      </w:r>
      <w:r w:rsidR="00E5618A">
        <w:t>RASZ küldöttség által prezentált</w:t>
      </w:r>
      <w:r w:rsidR="00E5024A">
        <w:t xml:space="preserve"> </w:t>
      </w:r>
      <w:r w:rsidR="00851DF9">
        <w:t xml:space="preserve">3,5 MHz-es </w:t>
      </w:r>
      <w:r w:rsidR="00E5024A">
        <w:t xml:space="preserve">automata iránymérő </w:t>
      </w:r>
      <w:r w:rsidR="003F4534">
        <w:t>adói</w:t>
      </w:r>
      <w:r w:rsidR="00E5024A">
        <w:t>nknak jelentős szerepe volt.</w:t>
      </w:r>
    </w:p>
    <w:p w:rsidR="00FC5B72" w:rsidRDefault="00E01009" w:rsidP="004D705E">
      <w:r>
        <w:t>Az 1973-ban</w:t>
      </w:r>
      <w:r w:rsidR="00534F83">
        <w:t xml:space="preserve"> a</w:t>
      </w:r>
      <w:r>
        <w:t xml:space="preserve"> Koml</w:t>
      </w:r>
      <w:r w:rsidR="00D935BB">
        <w:t>ón megrendezett 7. ARDF Európa-b</w:t>
      </w:r>
      <w:r>
        <w:t>ajnokságról részletes beszámolót közölt Karl Taddey,</w:t>
      </w:r>
      <w:r w:rsidRPr="00E01009">
        <w:t xml:space="preserve"> DL1PE,</w:t>
      </w:r>
      <w:r>
        <w:t xml:space="preserve"> a DARC e</w:t>
      </w:r>
      <w:r w:rsidR="00FD2292">
        <w:t>l</w:t>
      </w:r>
      <w:r>
        <w:t>nöke</w:t>
      </w:r>
      <w:r w:rsidR="006E7CD1">
        <w:t xml:space="preserve"> a DL-QTC-ben, valamint</w:t>
      </w:r>
      <w:r w:rsidR="00534F83">
        <w:t xml:space="preserve"> Fortier</w:t>
      </w:r>
      <w:r w:rsidR="006E7CD1">
        <w:t xml:space="preserve"> </w:t>
      </w:r>
      <w:r w:rsidR="00534F83">
        <w:t>DM2COO a Funkamateur szakfolyóíratban</w:t>
      </w:r>
      <w:r w:rsidR="00050A1D">
        <w:t>.</w:t>
      </w:r>
      <w:r w:rsidR="00534F83">
        <w:t xml:space="preserve"> </w:t>
      </w:r>
      <w:r w:rsidR="009A0B70">
        <w:t>ʺA</w:t>
      </w:r>
      <w:r w:rsidR="0051205D">
        <w:t xml:space="preserve"> min</w:t>
      </w:r>
      <w:r w:rsidR="004D705E">
        <w:t>d</w:t>
      </w:r>
      <w:r w:rsidR="0051205D">
        <w:t>két sávban telepített korszerű tranzisztoros automata iránymérő adók egys</w:t>
      </w:r>
      <w:r w:rsidR="00143EA2">
        <w:t>zerűek és nagyszerűek voltakʺ</w:t>
      </w:r>
      <w:r w:rsidR="002F6571">
        <w:t>,</w:t>
      </w:r>
      <w:r w:rsidR="00781997">
        <w:t xml:space="preserve"> </w:t>
      </w:r>
      <w:r w:rsidR="00F81B8F">
        <w:t>í</w:t>
      </w:r>
      <w:r w:rsidR="009A0B70">
        <w:t xml:space="preserve">rta </w:t>
      </w:r>
      <w:r w:rsidR="00624E2C">
        <w:t>riportjában</w:t>
      </w:r>
      <w:r w:rsidR="00F81B8F">
        <w:t xml:space="preserve"> ARDF adóinkról</w:t>
      </w:r>
      <w:r w:rsidR="00624E2C">
        <w:t xml:space="preserve"> </w:t>
      </w:r>
      <w:r w:rsidR="009A0B70">
        <w:t>P-A Kinnma</w:t>
      </w:r>
      <w:r w:rsidR="00624E2C">
        <w:t xml:space="preserve">n, SM5ZD az IARU R1 </w:t>
      </w:r>
      <w:r w:rsidR="00F81B8F">
        <w:t xml:space="preserve">akkori </w:t>
      </w:r>
      <w:r w:rsidR="00624E2C">
        <w:t>elnöke</w:t>
      </w:r>
      <w:r w:rsidR="00F81B8F">
        <w:t xml:space="preserve"> </w:t>
      </w:r>
      <w:r w:rsidR="002F6571">
        <w:t>[1].</w:t>
      </w:r>
    </w:p>
    <w:p w:rsidR="00561645" w:rsidRDefault="004D705E" w:rsidP="004D705E">
      <w:r>
        <w:t xml:space="preserve">A 144 MHz iránymérő adót </w:t>
      </w:r>
      <w:r w:rsidR="000010E6">
        <w:t>a Budape</w:t>
      </w:r>
      <w:r>
        <w:t>sti Műszaki Egyetem és a</w:t>
      </w:r>
      <w:r w:rsidR="00916B72">
        <w:t>z MHSZ</w:t>
      </w:r>
      <w:r w:rsidR="00D81998">
        <w:t xml:space="preserve"> Kisérleti Intézete (REKI)</w:t>
      </w:r>
      <w:r>
        <w:t xml:space="preserve"> tervezt</w:t>
      </w:r>
      <w:r w:rsidR="00E613A1">
        <w:t>e</w:t>
      </w:r>
      <w:r w:rsidR="00FC6A4B">
        <w:t xml:space="preserve"> [2]</w:t>
      </w:r>
      <w:r w:rsidR="00E613A1">
        <w:t>.</w:t>
      </w:r>
      <w:r w:rsidR="000A72B0">
        <w:t xml:space="preserve"> Annak kapcsolójelét, valamint az azonosító kódkombinációt az automatikus RH iránymérő adó biztosította.</w:t>
      </w:r>
      <w:r w:rsidR="00E613A1">
        <w:t xml:space="preserve"> Terveink alapján</w:t>
      </w:r>
      <w:r>
        <w:t xml:space="preserve"> </w:t>
      </w:r>
      <w:r w:rsidR="00E613A1">
        <w:t xml:space="preserve">az </w:t>
      </w:r>
      <w:r w:rsidR="00D935BB">
        <w:t xml:space="preserve">automata RH és a kombinált </w:t>
      </w:r>
      <w:r>
        <w:t xml:space="preserve">RH/URH iránymérő adókból </w:t>
      </w:r>
      <w:r w:rsidR="000010E6">
        <w:t xml:space="preserve">a REKI </w:t>
      </w:r>
      <w:r w:rsidR="00120691">
        <w:t>kb</w:t>
      </w:r>
      <w:r w:rsidR="006A72D1">
        <w:t>.</w:t>
      </w:r>
      <w:r w:rsidR="00120691">
        <w:t xml:space="preserve"> 500</w:t>
      </w:r>
      <w:r>
        <w:t xml:space="preserve"> darabot gyártott le és látta el </w:t>
      </w:r>
      <w:r w:rsidR="000010E6">
        <w:t xml:space="preserve">azokkal </w:t>
      </w:r>
      <w:r>
        <w:t xml:space="preserve">az MHSZ RTF </w:t>
      </w:r>
      <w:r w:rsidR="00C63F45">
        <w:t>klub</w:t>
      </w:r>
      <w:r w:rsidR="00D935BB">
        <w:t>jait</w:t>
      </w:r>
      <w:r w:rsidR="00E91FCC">
        <w:t xml:space="preserve"> </w:t>
      </w:r>
      <w:r w:rsidR="00CB2EEE">
        <w:t>több éve</w:t>
      </w:r>
      <w:r w:rsidR="00790407">
        <w:t xml:space="preserve">n </w:t>
      </w:r>
      <w:r w:rsidR="00790407">
        <w:lastRenderedPageBreak/>
        <w:t>keresztül.</w:t>
      </w:r>
      <w:r w:rsidR="002A525C">
        <w:t xml:space="preserve"> </w:t>
      </w:r>
      <w:r w:rsidR="00ED5F40">
        <w:t xml:space="preserve">Az időzítő egységben a TTL dekadikus osztókat </w:t>
      </w:r>
      <w:r w:rsidR="00561645">
        <w:t>é</w:t>
      </w:r>
      <w:r w:rsidR="002A525C">
        <w:t>s a logikai hálózatot</w:t>
      </w:r>
      <w:r w:rsidR="0044136B">
        <w:t xml:space="preserve"> </w:t>
      </w:r>
      <w:r w:rsidR="00ED5F40">
        <w:t xml:space="preserve">a REKI </w:t>
      </w:r>
      <w:r w:rsidR="00C34AB2">
        <w:t xml:space="preserve">a nagyobb integráltságú és kisebb fogyasztású </w:t>
      </w:r>
      <w:r w:rsidR="004871F6">
        <w:t xml:space="preserve">CMOS áramkörökkel </w:t>
      </w:r>
      <w:r w:rsidR="003668D8">
        <w:t>váltotta</w:t>
      </w:r>
      <w:r w:rsidR="00BF4278">
        <w:t xml:space="preserve"> ki</w:t>
      </w:r>
      <w:r w:rsidR="00BF4278">
        <w:rPr>
          <w:rFonts w:ascii="Segoe UI" w:hAnsi="Segoe UI" w:cs="Segoe UI"/>
          <w:sz w:val="27"/>
          <w:szCs w:val="27"/>
        </w:rPr>
        <w:t xml:space="preserve">. </w:t>
      </w:r>
      <w:r w:rsidR="00BF4278" w:rsidRPr="00BF4278">
        <w:t xml:space="preserve">A programozható telepes rókaadó </w:t>
      </w:r>
      <w:r w:rsidR="00BF4278">
        <w:t xml:space="preserve">nullszériája </w:t>
      </w:r>
      <w:r w:rsidR="00562B49">
        <w:t xml:space="preserve">Mongóliába </w:t>
      </w:r>
      <w:r w:rsidR="00FC086F">
        <w:t>került</w:t>
      </w:r>
      <w:r w:rsidR="009A6C86">
        <w:t xml:space="preserve"> </w:t>
      </w:r>
      <w:r w:rsidR="001A2EEB">
        <w:t xml:space="preserve">1985-ben </w:t>
      </w:r>
      <w:r w:rsidR="009A6C86">
        <w:t>[</w:t>
      </w:r>
      <w:r w:rsidR="00143EA2">
        <w:t>2</w:t>
      </w:r>
      <w:r w:rsidR="00561645">
        <w:t>].</w:t>
      </w:r>
    </w:p>
    <w:p w:rsidR="00656170" w:rsidRDefault="00656170" w:rsidP="004D705E">
      <w:r>
        <w:tab/>
      </w:r>
      <w:r>
        <w:tab/>
      </w:r>
      <w:r>
        <w:rPr>
          <w:noProof/>
          <w:lang w:val="sv-SE" w:eastAsia="sv-SE"/>
        </w:rPr>
        <w:drawing>
          <wp:inline distT="0" distB="0" distL="0" distR="0">
            <wp:extent cx="5925312" cy="8281416"/>
            <wp:effectExtent l="19050" t="0" r="0" b="0"/>
            <wp:docPr id="3" name="Bildobjekt 2" descr="REKI_RH-URH_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I_RH-URH_T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828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C2" w:rsidRDefault="00D16EA2" w:rsidP="004D705E">
      <w:r>
        <w:lastRenderedPageBreak/>
        <w:t>A kedvező magyar</w:t>
      </w:r>
      <w:r w:rsidR="00790407">
        <w:t xml:space="preserve"> tapasztalatok ellenére az IARU </w:t>
      </w:r>
      <w:r w:rsidR="00D24996">
        <w:t>R1</w:t>
      </w:r>
      <w:r w:rsidR="0044136B">
        <w:t xml:space="preserve"> </w:t>
      </w:r>
      <w:r w:rsidR="0081561F">
        <w:t xml:space="preserve">ARDF </w:t>
      </w:r>
      <w:r w:rsidR="0044136B">
        <w:t>munkabizottsága csak az 1978-</w:t>
      </w:r>
      <w:r w:rsidR="00790407">
        <w:t>ban</w:t>
      </w:r>
      <w:r w:rsidR="009A6C86">
        <w:t>,-</w:t>
      </w:r>
      <w:r w:rsidR="00790407">
        <w:t>a Mi</w:t>
      </w:r>
      <w:r w:rsidR="009F55EF">
        <w:t>skolcon megtartott konferencián</w:t>
      </w:r>
      <w:r w:rsidR="009A6C86">
        <w:t>-</w:t>
      </w:r>
      <w:r w:rsidR="00790407">
        <w:t xml:space="preserve"> döntött arról, hogy </w:t>
      </w:r>
      <w:r w:rsidR="002A525C">
        <w:t>az 198</w:t>
      </w:r>
      <w:r w:rsidR="0044136B">
        <w:t xml:space="preserve">0-ban megrendezendő </w:t>
      </w:r>
      <w:r w:rsidR="002A525C">
        <w:t>1. ARDF Világbajnokságon mindkét versenyszám 5-5 iránymérő ad</w:t>
      </w:r>
      <w:r w:rsidR="000003CD">
        <w:t>óit</w:t>
      </w:r>
      <w:r w:rsidR="002A525C">
        <w:t xml:space="preserve"> azo</w:t>
      </w:r>
      <w:r w:rsidR="00B4073C">
        <w:t>nos frekvencián kell működtetni</w:t>
      </w:r>
      <w:r w:rsidR="000E7873">
        <w:t xml:space="preserve">. </w:t>
      </w:r>
    </w:p>
    <w:p w:rsidR="00005B55" w:rsidRDefault="00CD1D25" w:rsidP="004D705E">
      <w:r>
        <w:t>A 40 évvel ezelőtt</w:t>
      </w:r>
      <w:r w:rsidR="00005B55">
        <w:t xml:space="preserve"> épített </w:t>
      </w:r>
      <w:r w:rsidR="00F9414D">
        <w:t xml:space="preserve">ARDF RH/URH </w:t>
      </w:r>
      <w:r w:rsidR="00005B55">
        <w:t>iránymérő adók</w:t>
      </w:r>
      <w:r>
        <w:t xml:space="preserve"> felélesztéséhez</w:t>
      </w:r>
      <w:r w:rsidR="00005B55">
        <w:t xml:space="preserve"> -m</w:t>
      </w:r>
      <w:r w:rsidR="00065AC2">
        <w:t>ivel a REKI dokumentáció</w:t>
      </w:r>
      <w:r w:rsidR="00AC4D8F">
        <w:t>k</w:t>
      </w:r>
      <w:r w:rsidR="00065AC2">
        <w:t xml:space="preserve"> nem hozzáférhetők</w:t>
      </w:r>
      <w:r w:rsidR="00005B55">
        <w:t>-</w:t>
      </w:r>
      <w:r w:rsidR="00D46DBB">
        <w:t xml:space="preserve"> </w:t>
      </w:r>
      <w:r w:rsidR="00940319">
        <w:t>hozzám</w:t>
      </w:r>
      <w:r w:rsidR="0028634C">
        <w:t xml:space="preserve"> fordultak</w:t>
      </w:r>
      <w:r w:rsidR="00065AC2">
        <w:t xml:space="preserve"> segítség</w:t>
      </w:r>
      <w:r w:rsidR="00940319">
        <w:t>ért</w:t>
      </w:r>
      <w:r w:rsidR="00065AC2">
        <w:t xml:space="preserve">. </w:t>
      </w:r>
      <w:r w:rsidR="006E5796">
        <w:t xml:space="preserve">Egy </w:t>
      </w:r>
      <w:r w:rsidR="0086129F">
        <w:t xml:space="preserve">rövid </w:t>
      </w:r>
      <w:r w:rsidR="006E5796">
        <w:t>videó Pétertől, HA2JP</w:t>
      </w:r>
      <w:r w:rsidR="00527854">
        <w:t xml:space="preserve"> az élesztésről:</w:t>
      </w:r>
    </w:p>
    <w:p w:rsidR="00065AC2" w:rsidRDefault="00960C0E" w:rsidP="004D705E">
      <w:hyperlink r:id="rId10" w:tgtFrame="_blank" w:history="1">
        <w:r w:rsidR="0086129F">
          <w:rPr>
            <w:rStyle w:val="Hyperlnk"/>
          </w:rPr>
          <w:t>https://www.youtube.com/watch?v=XW6OPUjrf_Q&amp;feature=youtu.be</w:t>
        </w:r>
      </w:hyperlink>
    </w:p>
    <w:p w:rsidR="00A47C46" w:rsidRDefault="00501D6B" w:rsidP="004D705E">
      <w:r>
        <w:t>20</w:t>
      </w:r>
      <w:r w:rsidR="001E65E1">
        <w:t>09</w:t>
      </w:r>
    </w:p>
    <w:p w:rsidR="00F12566" w:rsidRDefault="007659F1" w:rsidP="00ED3B9A">
      <w:r>
        <w:t>A mikrokontroller</w:t>
      </w:r>
      <w:r w:rsidR="00501D6B">
        <w:t xml:space="preserve"> </w:t>
      </w:r>
      <w:r>
        <w:t>és a frekvencia szintetizátor ic-k</w:t>
      </w:r>
      <w:r w:rsidR="00501D6B">
        <w:t xml:space="preserve"> lehetővé tették </w:t>
      </w:r>
      <w:r w:rsidR="003638FD">
        <w:t>-</w:t>
      </w:r>
      <w:r w:rsidR="00501D6B">
        <w:t>mind a 3,5, mind a 144 MHz-es sávban</w:t>
      </w:r>
      <w:r w:rsidR="003638FD">
        <w:t>-</w:t>
      </w:r>
      <w:r w:rsidR="007E1A88">
        <w:t xml:space="preserve"> </w:t>
      </w:r>
      <w:r w:rsidR="00501D6B">
        <w:t xml:space="preserve">200-250 gr </w:t>
      </w:r>
      <w:r w:rsidR="007E1A88">
        <w:t xml:space="preserve">tömegű </w:t>
      </w:r>
      <w:r w:rsidR="00471645">
        <w:t xml:space="preserve">automata </w:t>
      </w:r>
      <w:r w:rsidR="007E1A88">
        <w:t xml:space="preserve">iránymérő adók építéset. A korábbi fejlesztésű berendezésekhez viszonyítva olyan többlet szolgáltatások is egyszerűen </w:t>
      </w:r>
      <w:r w:rsidR="00E958FC">
        <w:t>biztosíthatók</w:t>
      </w:r>
      <w:r w:rsidR="007E1A88">
        <w:t>, mint például a</w:t>
      </w:r>
      <w:r w:rsidR="00942993">
        <w:t xml:space="preserve"> választható</w:t>
      </w:r>
      <w:r w:rsidR="007E1A88">
        <w:t xml:space="preserve"> rajtidő késleltés (0÷24 óra),</w:t>
      </w:r>
      <w:r w:rsidR="00C37355">
        <w:t xml:space="preserve"> </w:t>
      </w:r>
      <w:r w:rsidR="007E1A88">
        <w:t>az időzít</w:t>
      </w:r>
      <w:r w:rsidR="00C37355">
        <w:t>ő egységek szinkronizálása</w:t>
      </w:r>
      <w:r w:rsidR="00D41B18">
        <w:t xml:space="preserve"> </w:t>
      </w:r>
      <w:r w:rsidR="00F83888">
        <w:t xml:space="preserve">még </w:t>
      </w:r>
      <w:r w:rsidR="00D41B18">
        <w:t>a versenyközpontban</w:t>
      </w:r>
      <w:r w:rsidR="00C37355">
        <w:t>, az adók programozott nyugalmi állapotba helyezése</w:t>
      </w:r>
      <w:r w:rsidR="00942993">
        <w:t xml:space="preserve"> a ver</w:t>
      </w:r>
      <w:r w:rsidR="0042557C">
        <w:t>s</w:t>
      </w:r>
      <w:r w:rsidR="00942993">
        <w:t>eny végén</w:t>
      </w:r>
      <w:r w:rsidR="00C37355">
        <w:t>,</w:t>
      </w:r>
      <w:r w:rsidR="003638FD">
        <w:t xml:space="preserve"> választható adási sebesség és adási frekvencia,</w:t>
      </w:r>
      <w:r w:rsidR="00C37355">
        <w:t xml:space="preserve"> valami</w:t>
      </w:r>
      <w:r w:rsidR="00E958FC">
        <w:t>nt az akkuk automatikus töltése és kondicionálása.</w:t>
      </w:r>
      <w:r w:rsidR="00A47C46">
        <w:t xml:space="preserve"> </w:t>
      </w:r>
    </w:p>
    <w:p w:rsidR="00A47C46" w:rsidRDefault="00D011A2" w:rsidP="00ED3B9A">
      <w:r>
        <w:t>A vakok számára rendezett RTF verseny lebonyolítására ö</w:t>
      </w:r>
      <w:r w:rsidR="00A47C46">
        <w:t>t da</w:t>
      </w:r>
      <w:r w:rsidR="00943F49">
        <w:t>rab</w:t>
      </w:r>
      <w:r w:rsidR="002A0D10">
        <w:t xml:space="preserve"> </w:t>
      </w:r>
      <w:r w:rsidR="0044729D">
        <w:t>-</w:t>
      </w:r>
      <w:r w:rsidR="002A0D10">
        <w:t>1 W kimenő teljesítményű</w:t>
      </w:r>
      <w:r w:rsidR="0044729D">
        <w:t>-</w:t>
      </w:r>
      <w:r w:rsidR="00943F49">
        <w:t xml:space="preserve"> ARDF 144 MHz-es irá</w:t>
      </w:r>
      <w:r w:rsidR="00A47C46">
        <w:t>nymérő adót építettem</w:t>
      </w:r>
      <w:r>
        <w:t xml:space="preserve"> -térítés mentesen-</w:t>
      </w:r>
      <w:r w:rsidR="00A47C46">
        <w:t xml:space="preserve"> a</w:t>
      </w:r>
      <w:r w:rsidRPr="00D011A2">
        <w:t xml:space="preserve"> MRA</w:t>
      </w:r>
      <w:r w:rsidR="008369DF">
        <w:t>SZ Bács-Kiskun Megyei Szervezet</w:t>
      </w:r>
      <w:r w:rsidRPr="00D011A2">
        <w:t>, Aranyhomok Rádióklub</w:t>
      </w:r>
      <w:r w:rsidR="00ED2C51">
        <w:t>jának</w:t>
      </w:r>
      <w:r>
        <w:t xml:space="preserve"> felkérésére.</w:t>
      </w:r>
      <w:r w:rsidR="001A7D15">
        <w:t xml:space="preserve"> </w:t>
      </w:r>
    </w:p>
    <w:p w:rsidR="00656170" w:rsidRDefault="00656170" w:rsidP="00ED3B9A">
      <w:r>
        <w:rPr>
          <w:noProof/>
          <w:lang w:val="sv-SE" w:eastAsia="sv-SE"/>
        </w:rPr>
        <w:drawing>
          <wp:inline distT="0" distB="0" distL="0" distR="0">
            <wp:extent cx="6645910" cy="3795395"/>
            <wp:effectExtent l="19050" t="0" r="2540" b="0"/>
            <wp:docPr id="5" name="Bildobjekt 4" descr="2m_ARDF_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_ARDF_T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A7" w:rsidRDefault="006912A7" w:rsidP="00ED3B9A">
      <w:r>
        <w:t>2011</w:t>
      </w:r>
    </w:p>
    <w:p w:rsidR="00D16C68" w:rsidRDefault="008B037E" w:rsidP="00782F35">
      <w:pPr>
        <w:ind w:right="-166"/>
      </w:pPr>
      <w:r>
        <w:t>2012-ben az ARDF Eb é</w:t>
      </w:r>
      <w:r w:rsidR="003638FD">
        <w:t>s vb spor</w:t>
      </w:r>
      <w:r w:rsidR="00456D1B">
        <w:t>teseményei két ú</w:t>
      </w:r>
      <w:r w:rsidR="008410BC">
        <w:t>j versennyel</w:t>
      </w:r>
      <w:r w:rsidR="003638FD">
        <w:t>, nevezetesen a Gyo</w:t>
      </w:r>
      <w:r w:rsidR="00940319">
        <w:t>rsasági</w:t>
      </w:r>
      <w:r w:rsidR="009435A6">
        <w:t xml:space="preserve"> (Sp</w:t>
      </w:r>
      <w:r w:rsidR="009435A6">
        <w:rPr>
          <w:sz w:val="26"/>
        </w:rPr>
        <w:t>)</w:t>
      </w:r>
      <w:r w:rsidR="00940319">
        <w:t xml:space="preserve"> és </w:t>
      </w:r>
      <w:r w:rsidR="00DB6F1A">
        <w:t xml:space="preserve">a </w:t>
      </w:r>
      <w:r w:rsidR="00940319">
        <w:t>Foxoring</w:t>
      </w:r>
      <w:r w:rsidR="005D3F48">
        <w:t xml:space="preserve"> (Fo)</w:t>
      </w:r>
      <w:r w:rsidR="00940319">
        <w:t xml:space="preserve"> versenyszámokk</w:t>
      </w:r>
      <w:r w:rsidR="003638FD">
        <w:t>al bővültek, amelyek lebonyolításához 12</w:t>
      </w:r>
      <w:r w:rsidR="0039424A">
        <w:t>,</w:t>
      </w:r>
      <w:r w:rsidR="003638FD">
        <w:t xml:space="preserve"> illetve 11 iránymérő adó szükséges</w:t>
      </w:r>
      <w:r w:rsidR="0039424A">
        <w:t>.</w:t>
      </w:r>
      <w:r w:rsidR="00C329E4">
        <w:t xml:space="preserve"> A p</w:t>
      </w:r>
      <w:r w:rsidR="00FD7936">
        <w:t>rof</w:t>
      </w:r>
      <w:r w:rsidR="00D72ED1">
        <w:t>itorie</w:t>
      </w:r>
      <w:r w:rsidR="004606AF">
        <w:t>n</w:t>
      </w:r>
      <w:r w:rsidR="00994EC8">
        <w:t>tált cseh és kí</w:t>
      </w:r>
      <w:r w:rsidR="00D72ED1">
        <w:t>nai cégektő</w:t>
      </w:r>
      <w:r w:rsidR="00FD7936">
        <w:t>l mind a 4 AR</w:t>
      </w:r>
      <w:r w:rsidR="00EA0FCB">
        <w:t>DF versenyszámhoz beszerezhetők</w:t>
      </w:r>
      <w:r w:rsidR="009F3E97">
        <w:t xml:space="preserve"> </w:t>
      </w:r>
      <w:r w:rsidR="00FD7936">
        <w:lastRenderedPageBreak/>
        <w:t xml:space="preserve">iránymérő adók. Azok </w:t>
      </w:r>
      <w:r w:rsidR="003638FD">
        <w:t>azonban rendkivül drágák, m</w:t>
      </w:r>
      <w:r w:rsidR="00FD7936">
        <w:t xml:space="preserve">eghibásodásuk esetén </w:t>
      </w:r>
      <w:r w:rsidR="00A322CB">
        <w:t>-</w:t>
      </w:r>
      <w:r w:rsidR="00FD7936">
        <w:t>a hiányos dokumentációk miatt</w:t>
      </w:r>
      <w:r w:rsidR="00A322CB">
        <w:t>-</w:t>
      </w:r>
      <w:r w:rsidR="00FD7936">
        <w:t xml:space="preserve"> csak a gyártók által javíthatók, ami pénz</w:t>
      </w:r>
      <w:r w:rsidR="003638FD">
        <w:t>-</w:t>
      </w:r>
      <w:r w:rsidR="00FD7936">
        <w:t xml:space="preserve"> és időigényes</w:t>
      </w:r>
      <w:r w:rsidR="00691495">
        <w:t>.</w:t>
      </w:r>
      <w:r w:rsidR="00FD7936">
        <w:t xml:space="preserve"> </w:t>
      </w:r>
      <w:r w:rsidR="00940319">
        <w:t xml:space="preserve">A </w:t>
      </w:r>
      <w:r w:rsidR="00D16C68">
        <w:t>Gyorsasági versenyek lebonyolításához csak a</w:t>
      </w:r>
      <w:r w:rsidR="007750C9">
        <w:t xml:space="preserve"> cseh gyátmanyú, 700 g tömegű</w:t>
      </w:r>
      <w:r w:rsidR="00D77874">
        <w:t xml:space="preserve"> CONTEST 2012</w:t>
      </w:r>
      <w:r w:rsidR="007750C9">
        <w:t xml:space="preserve"> tipusú iránymérő</w:t>
      </w:r>
      <w:r w:rsidR="00D16C68">
        <w:t xml:space="preserve"> </w:t>
      </w:r>
      <w:r w:rsidR="00D116DB">
        <w:t xml:space="preserve">adó </w:t>
      </w:r>
      <w:r w:rsidR="000D39E3">
        <w:t xml:space="preserve">alkalmas. Ára </w:t>
      </w:r>
      <w:r w:rsidR="00286C98">
        <w:t xml:space="preserve">a </w:t>
      </w:r>
      <w:r w:rsidR="00D72ED1">
        <w:t xml:space="preserve">tartozékokkal </w:t>
      </w:r>
      <w:r w:rsidR="00286C98">
        <w:t xml:space="preserve">együtt </w:t>
      </w:r>
      <w:r w:rsidR="00F106EE">
        <w:t>400 Euro</w:t>
      </w:r>
      <w:r w:rsidR="00D16C68">
        <w:t xml:space="preserve"> fölött van</w:t>
      </w:r>
      <w:r w:rsidR="00E9118F">
        <w:t xml:space="preserve"> darabonként</w:t>
      </w:r>
      <w:r w:rsidR="00D16C68">
        <w:t>.</w:t>
      </w:r>
      <w:r w:rsidR="00B54275">
        <w:t xml:space="preserve"> Mivel ARDF Sprint/Foxoring 80m-es </w:t>
      </w:r>
      <w:r w:rsidR="00B220CA">
        <w:t xml:space="preserve">kombinált </w:t>
      </w:r>
      <w:r w:rsidR="00B54275">
        <w:t>adó nem szerepel</w:t>
      </w:r>
      <w:r w:rsidR="00BE5DF8">
        <w:t>t</w:t>
      </w:r>
      <w:r w:rsidR="00B54275">
        <w:t xml:space="preserve"> </w:t>
      </w:r>
      <w:r w:rsidR="002A5098">
        <w:t xml:space="preserve">a </w:t>
      </w:r>
      <w:r w:rsidR="00B54275">
        <w:t xml:space="preserve">terméklistáikon, </w:t>
      </w:r>
      <w:r w:rsidR="00D16C68">
        <w:t>2011-ben olyan ARDF iránymérő adó</w:t>
      </w:r>
      <w:r w:rsidR="00976EAB">
        <w:t>k</w:t>
      </w:r>
      <w:r w:rsidR="009B1FC8">
        <w:t>at terveztünk és építettünk</w:t>
      </w:r>
      <w:r w:rsidR="00A6669D">
        <w:t xml:space="preserve"> a svéd és az erdélyi ARDF amatő</w:t>
      </w:r>
      <w:r w:rsidR="00057373">
        <w:t>rökkel</w:t>
      </w:r>
      <w:r w:rsidR="00D16C68">
        <w:t>, amely</w:t>
      </w:r>
      <w:r w:rsidR="00976EAB">
        <w:t>ek</w:t>
      </w:r>
      <w:r w:rsidR="00ED3B9A">
        <w:t xml:space="preserve"> a</w:t>
      </w:r>
      <w:r w:rsidR="00D16C68" w:rsidRPr="00ED3B9A">
        <w:t>lkalmas</w:t>
      </w:r>
      <w:r w:rsidR="00976EAB" w:rsidRPr="00ED3B9A">
        <w:t>ak</w:t>
      </w:r>
      <w:r w:rsidR="00D16C68" w:rsidRPr="00ED3B9A">
        <w:t xml:space="preserve"> mind a Gyo</w:t>
      </w:r>
      <w:r w:rsidR="00A6669D" w:rsidRPr="00ED3B9A">
        <w:t>r</w:t>
      </w:r>
      <w:r w:rsidR="00D16C68" w:rsidRPr="00ED3B9A">
        <w:t>sasági, mind a Fox</w:t>
      </w:r>
      <w:r w:rsidR="00ED3B9A">
        <w:t xml:space="preserve">oring </w:t>
      </w:r>
      <w:r w:rsidR="00871EE7">
        <w:t>edzés</w:t>
      </w:r>
      <w:r w:rsidR="0000624A">
        <w:t xml:space="preserve">ek és </w:t>
      </w:r>
      <w:r w:rsidR="00ED3B9A">
        <w:t>versenyek lebonyolítására</w:t>
      </w:r>
      <w:r w:rsidR="00782F35">
        <w:t xml:space="preserve"> is</w:t>
      </w:r>
      <w:r w:rsidR="00ED3B9A">
        <w:t>:</w:t>
      </w:r>
    </w:p>
    <w:p w:rsidR="00D16C68" w:rsidRPr="00605EE4" w:rsidRDefault="00305BC9" w:rsidP="00A27A49">
      <w:pPr>
        <w:pStyle w:val="Liststycke"/>
        <w:numPr>
          <w:ilvl w:val="0"/>
          <w:numId w:val="3"/>
        </w:numPr>
        <w:suppressAutoHyphens/>
        <w:spacing w:after="0" w:line="240" w:lineRule="auto"/>
      </w:pPr>
      <w:r w:rsidRPr="00605EE4">
        <w:t>A 0÷</w:t>
      </w:r>
      <w:r w:rsidR="00A6669D" w:rsidRPr="00605EE4">
        <w:t>21 óra rajtidő</w:t>
      </w:r>
      <w:r w:rsidR="00DB520B" w:rsidRPr="00605EE4">
        <w:t xml:space="preserve"> késlelteté</w:t>
      </w:r>
      <w:r w:rsidR="00D16C68" w:rsidRPr="00605EE4">
        <w:t>s 3 órás lépésekben választható.</w:t>
      </w:r>
    </w:p>
    <w:p w:rsidR="00D16C68" w:rsidRPr="00605EE4" w:rsidRDefault="00DB520B" w:rsidP="00D16C68">
      <w:pPr>
        <w:numPr>
          <w:ilvl w:val="0"/>
          <w:numId w:val="3"/>
        </w:numPr>
        <w:suppressAutoHyphens/>
        <w:spacing w:after="0" w:line="240" w:lineRule="auto"/>
      </w:pPr>
      <w:r w:rsidRPr="00605EE4">
        <w:t>A két</w:t>
      </w:r>
      <w:r w:rsidR="00A6669D" w:rsidRPr="00605EE4">
        <w:t xml:space="preserve"> üzemmód </w:t>
      </w:r>
      <w:r w:rsidR="00966BE1">
        <w:t xml:space="preserve">Sp és Fo </w:t>
      </w:r>
      <w:r w:rsidR="00A6669D" w:rsidRPr="00605EE4">
        <w:t>egy</w:t>
      </w:r>
      <w:r w:rsidRPr="00605EE4">
        <w:t>etlen</w:t>
      </w:r>
      <w:r w:rsidR="00A6669D" w:rsidRPr="00605EE4">
        <w:t xml:space="preserve"> elő</w:t>
      </w:r>
      <w:r w:rsidR="00B40F78">
        <w:t>lapi kapcsolóval váltható</w:t>
      </w:r>
      <w:r w:rsidR="00966BE1">
        <w:t>, amely teljesítmény osztó is.</w:t>
      </w:r>
    </w:p>
    <w:p w:rsidR="00D16C68" w:rsidRPr="00292673" w:rsidRDefault="00FC1F9C" w:rsidP="00D16C68">
      <w:pPr>
        <w:numPr>
          <w:ilvl w:val="0"/>
          <w:numId w:val="3"/>
        </w:numPr>
        <w:suppressAutoHyphens/>
        <w:spacing w:after="0" w:line="240" w:lineRule="auto"/>
      </w:pPr>
      <w:r>
        <w:t>Az adási frekvencia 3</w:t>
      </w:r>
      <w:r w:rsidR="00D16C68" w:rsidRPr="00292673">
        <w:t>51</w:t>
      </w:r>
      <w:r>
        <w:t>0 kHz és 3</w:t>
      </w:r>
      <w:r w:rsidR="00D16C68" w:rsidRPr="00292673">
        <w:t>60</w:t>
      </w:r>
      <w:r>
        <w:t>0 k</w:t>
      </w:r>
      <w:r w:rsidR="00D16C68" w:rsidRPr="00292673">
        <w:t>Hz között 10 kHz-es lépésben állítható.</w:t>
      </w:r>
    </w:p>
    <w:p w:rsidR="00D16C68" w:rsidRDefault="00A6669D" w:rsidP="00D16C68">
      <w:pPr>
        <w:numPr>
          <w:ilvl w:val="0"/>
          <w:numId w:val="3"/>
        </w:numPr>
        <w:suppressAutoHyphens/>
        <w:spacing w:after="0" w:line="240" w:lineRule="auto"/>
        <w:rPr>
          <w:lang w:val="sv-SE"/>
        </w:rPr>
      </w:pPr>
      <w:r>
        <w:t>Automatikus akkutöltő</w:t>
      </w:r>
      <w:r w:rsidR="00976EAB">
        <w:t>vel rendelkeznek</w:t>
      </w:r>
      <w:r w:rsidR="006D0223">
        <w:t>.</w:t>
      </w:r>
    </w:p>
    <w:p w:rsidR="00D16C68" w:rsidRDefault="001B087E" w:rsidP="00D16C68">
      <w:pPr>
        <w:numPr>
          <w:ilvl w:val="0"/>
          <w:numId w:val="3"/>
        </w:numPr>
        <w:suppressAutoHyphens/>
        <w:spacing w:after="0" w:line="240" w:lineRule="auto"/>
      </w:pPr>
      <w:r>
        <w:t>T</w:t>
      </w:r>
      <w:r w:rsidR="00625529">
        <w:t xml:space="preserve">ömegük </w:t>
      </w:r>
      <w:r w:rsidR="00D16C68">
        <w:t>200 g</w:t>
      </w:r>
      <w:r>
        <w:t xml:space="preserve"> az akkuval együtt</w:t>
      </w:r>
      <w:r w:rsidR="00D16C68">
        <w:t>.</w:t>
      </w:r>
    </w:p>
    <w:p w:rsidR="008D0683" w:rsidRDefault="00B468AB" w:rsidP="008D0683">
      <w:pPr>
        <w:numPr>
          <w:ilvl w:val="0"/>
          <w:numId w:val="3"/>
        </w:numPr>
        <w:suppressAutoHyphens/>
        <w:spacing w:after="0" w:line="240" w:lineRule="auto"/>
      </w:pPr>
      <w:r>
        <w:t>50, illetve 70</w:t>
      </w:r>
      <w:r w:rsidR="00D16C68">
        <w:t xml:space="preserve"> PARIS adási sebesség választható.</w:t>
      </w:r>
    </w:p>
    <w:p w:rsidR="00D16C68" w:rsidRPr="008F39B2" w:rsidRDefault="002F1556" w:rsidP="00D16C68">
      <w:pPr>
        <w:numPr>
          <w:ilvl w:val="0"/>
          <w:numId w:val="3"/>
        </w:numPr>
        <w:suppressAutoHyphens/>
        <w:spacing w:after="0" w:line="240" w:lineRule="auto"/>
      </w:pPr>
      <w:r w:rsidRPr="008F39B2">
        <w:t>A</w:t>
      </w:r>
      <w:r w:rsidR="009B1FC8" w:rsidRPr="008F39B2">
        <w:t xml:space="preserve"> Foxoring verseny</w:t>
      </w:r>
      <w:r w:rsidR="00A6669D" w:rsidRPr="008F39B2">
        <w:t xml:space="preserve"> céladó</w:t>
      </w:r>
      <w:r w:rsidR="009B1FC8" w:rsidRPr="008F39B2">
        <w:t>jának</w:t>
      </w:r>
      <w:r w:rsidR="00A6669D" w:rsidRPr="008F39B2">
        <w:t xml:space="preserve"> kimenő</w:t>
      </w:r>
      <w:r w:rsidR="00D16C68" w:rsidRPr="008F39B2">
        <w:t xml:space="preserve"> te</w:t>
      </w:r>
      <w:r w:rsidR="00DB520B" w:rsidRPr="008F39B2">
        <w:t>ljesí</w:t>
      </w:r>
      <w:r w:rsidR="005D3F48">
        <w:t>tménye 1,5 W, Sp üzemben 0,5 W.</w:t>
      </w:r>
    </w:p>
    <w:p w:rsidR="009647D8" w:rsidRPr="008F39B2" w:rsidRDefault="009647D8" w:rsidP="00D16C68">
      <w:pPr>
        <w:numPr>
          <w:ilvl w:val="0"/>
          <w:numId w:val="3"/>
        </w:numPr>
        <w:suppressAutoHyphens/>
        <w:spacing w:after="0" w:line="240" w:lineRule="auto"/>
      </w:pPr>
      <w:r w:rsidRPr="008F39B2">
        <w:t xml:space="preserve">-20÷+50 °C közötti hőmérséklet tartományban </w:t>
      </w:r>
      <w:r w:rsidR="00695142" w:rsidRPr="008F39B2">
        <w:t>-</w:t>
      </w:r>
      <w:r w:rsidRPr="008F39B2">
        <w:t>100%-os p</w:t>
      </w:r>
      <w:r w:rsidR="00DE2719" w:rsidRPr="008F39B2">
        <w:t>áratartalom esetén is</w:t>
      </w:r>
      <w:r w:rsidR="00695142" w:rsidRPr="008F39B2">
        <w:t>-</w:t>
      </w:r>
      <w:r w:rsidR="00DE2719" w:rsidRPr="008F39B2">
        <w:t xml:space="preserve"> üzembiztosan mű</w:t>
      </w:r>
      <w:r w:rsidR="008F39B2" w:rsidRPr="008F39B2">
        <w:t>köd</w:t>
      </w:r>
      <w:r w:rsidR="00976EAB" w:rsidRPr="008F39B2">
        <w:t>nek</w:t>
      </w:r>
      <w:r w:rsidRPr="008F39B2">
        <w:t>.</w:t>
      </w:r>
    </w:p>
    <w:p w:rsidR="007611E1" w:rsidRDefault="00625529" w:rsidP="007611E1">
      <w:pPr>
        <w:numPr>
          <w:ilvl w:val="0"/>
          <w:numId w:val="3"/>
        </w:numPr>
        <w:suppressAutoHyphens/>
        <w:spacing w:after="0" w:line="240" w:lineRule="auto"/>
      </w:pPr>
      <w:r>
        <w:t>A maximálisan választható 21 órás</w:t>
      </w:r>
      <w:r w:rsidR="00B63310">
        <w:t xml:space="preserve"> késleltetési idő </w:t>
      </w:r>
      <w:r>
        <w:t xml:space="preserve">a </w:t>
      </w:r>
      <w:r w:rsidR="00B63310">
        <w:t>+</w:t>
      </w:r>
      <w:r>
        <w:t xml:space="preserve"> 6 órás</w:t>
      </w:r>
      <w:r w:rsidR="003D6160">
        <w:t xml:space="preserve"> </w:t>
      </w:r>
      <w:r>
        <w:t>üzem</w:t>
      </w:r>
      <w:r w:rsidR="00B63310">
        <w:t xml:space="preserve"> </w:t>
      </w:r>
      <w:r w:rsidR="003D6160">
        <w:t>alatt a</w:t>
      </w:r>
      <w:r w:rsidR="00E62294">
        <w:t>z adási idők elcsúszása</w:t>
      </w:r>
      <w:r w:rsidR="008F39B2">
        <w:t xml:space="preserve"> nem</w:t>
      </w:r>
      <w:r w:rsidR="00C83318">
        <w:t xml:space="preserve"> nagyobb, mint ±1 másodperc (20ppm)</w:t>
      </w:r>
      <w:r w:rsidR="003D6160">
        <w:t>.</w:t>
      </w:r>
    </w:p>
    <w:p w:rsidR="00717973" w:rsidRDefault="00854336" w:rsidP="007611E1">
      <w:pPr>
        <w:numPr>
          <w:ilvl w:val="0"/>
          <w:numId w:val="3"/>
        </w:numPr>
        <w:suppressAutoHyphens/>
        <w:spacing w:after="0" w:line="240" w:lineRule="auto"/>
      </w:pPr>
      <w:r>
        <w:t xml:space="preserve"> Az ARDF versenyszabá</w:t>
      </w:r>
      <w:r w:rsidR="00717973">
        <w:t>lyok változása esetén a mikrokontroller a NYÁK-on programozható át.</w:t>
      </w:r>
    </w:p>
    <w:p w:rsidR="001C5EE0" w:rsidRDefault="001C5EE0" w:rsidP="001C5EE0">
      <w:pPr>
        <w:suppressAutoHyphens/>
        <w:spacing w:after="0" w:line="240" w:lineRule="auto"/>
      </w:pPr>
    </w:p>
    <w:p w:rsidR="00656170" w:rsidRDefault="00656170" w:rsidP="00656170">
      <w:pPr>
        <w:suppressAutoHyphens/>
        <w:spacing w:after="0" w:line="240" w:lineRule="auto"/>
      </w:pPr>
      <w:r>
        <w:rPr>
          <w:noProof/>
          <w:lang w:val="sv-SE" w:eastAsia="sv-SE"/>
        </w:rPr>
        <w:drawing>
          <wp:inline distT="0" distB="0" distL="0" distR="0">
            <wp:extent cx="6645910" cy="4950460"/>
            <wp:effectExtent l="19050" t="0" r="2540" b="0"/>
            <wp:docPr id="7" name="Bildobjekt 6" descr="ARDF 80m Spint_Foxoring 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F 80m Spint_Foxoring T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E1" w:rsidRPr="00B40F78" w:rsidRDefault="007611E1" w:rsidP="007611E1">
      <w:pPr>
        <w:suppressAutoHyphens/>
        <w:spacing w:after="0" w:line="240" w:lineRule="auto"/>
      </w:pPr>
    </w:p>
    <w:p w:rsidR="00EB4574" w:rsidRPr="008E000F" w:rsidRDefault="00D16C68" w:rsidP="00C67B17">
      <w:r w:rsidRPr="00B40F78">
        <w:t>Az ARDF 80m-es G</w:t>
      </w:r>
      <w:r w:rsidR="00A6669D" w:rsidRPr="00B40F78">
        <w:t>yorsasági/Foxoring iránymérő</w:t>
      </w:r>
      <w:r w:rsidR="008D0683" w:rsidRPr="00B40F78">
        <w:t xml:space="preserve"> adó</w:t>
      </w:r>
      <w:r w:rsidR="00F32C28">
        <w:t>inkat</w:t>
      </w:r>
      <w:r w:rsidR="003E2D02" w:rsidRPr="00B40F78">
        <w:t xml:space="preserve"> </w:t>
      </w:r>
      <w:r w:rsidRPr="00B40F78">
        <w:t>201</w:t>
      </w:r>
      <w:r w:rsidR="00DE2719" w:rsidRPr="00B40F78">
        <w:t>2 óta rend</w:t>
      </w:r>
      <w:r w:rsidR="00D64F46" w:rsidRPr="00B40F78">
        <w:t>szeresen használják</w:t>
      </w:r>
      <w:r w:rsidR="00FB2BCC">
        <w:t xml:space="preserve"> honi</w:t>
      </w:r>
      <w:r w:rsidRPr="00B40F78">
        <w:t xml:space="preserve"> és nemzetközi versenyeken Svédország</w:t>
      </w:r>
      <w:r w:rsidR="003E1CE2" w:rsidRPr="00B40F78">
        <w:t xml:space="preserve">ban, </w:t>
      </w:r>
      <w:r w:rsidR="00DB745A" w:rsidRPr="00B40F78">
        <w:t>Finnországban és</w:t>
      </w:r>
      <w:r w:rsidR="003E1CE2" w:rsidRPr="00B40F78">
        <w:t xml:space="preserve"> Romániá</w:t>
      </w:r>
      <w:r w:rsidR="008D0683" w:rsidRPr="00B40F78">
        <w:t>ban</w:t>
      </w:r>
      <w:r w:rsidRPr="00B40F78">
        <w:t>.</w:t>
      </w:r>
      <w:r w:rsidR="00292673" w:rsidRPr="00B40F78">
        <w:t xml:space="preserve"> </w:t>
      </w:r>
      <w:r w:rsidR="00292673" w:rsidRPr="008E000F">
        <w:t>Utánpótlá</w:t>
      </w:r>
      <w:r w:rsidR="00AB6BC7" w:rsidRPr="008E000F">
        <w:t xml:space="preserve">s </w:t>
      </w:r>
      <w:r w:rsidR="00AB6BC7" w:rsidRPr="008E000F">
        <w:lastRenderedPageBreak/>
        <w:t>képzés céljára</w:t>
      </w:r>
      <w:r w:rsidR="00DB745A" w:rsidRPr="008E000F">
        <w:t xml:space="preserve"> </w:t>
      </w:r>
      <w:r w:rsidR="005A5574">
        <w:t>a MRASZ 13 darabot rendelt 2014</w:t>
      </w:r>
      <w:r w:rsidR="00DB745A" w:rsidRPr="008E000F">
        <w:t xml:space="preserve">-ben. Azok </w:t>
      </w:r>
      <w:r w:rsidR="00B40F78" w:rsidRPr="008E000F">
        <w:t>technikai és programozási hibák</w:t>
      </w:r>
      <w:r w:rsidR="00DB745A" w:rsidRPr="008E000F">
        <w:t xml:space="preserve"> nélkül működtek </w:t>
      </w:r>
      <w:r w:rsidR="00E9118F" w:rsidRPr="008E000F">
        <w:t xml:space="preserve">2014 folyamán </w:t>
      </w:r>
      <w:r w:rsidR="00E9118F">
        <w:t xml:space="preserve">a </w:t>
      </w:r>
      <w:r w:rsidR="00DB745A" w:rsidRPr="008E000F">
        <w:t>hazai versenyeken</w:t>
      </w:r>
      <w:r w:rsidR="00E9118F">
        <w:t xml:space="preserve"> is.</w:t>
      </w:r>
    </w:p>
    <w:p w:rsidR="00124872" w:rsidRPr="008E000F" w:rsidRDefault="00087D2E" w:rsidP="00C67B17">
      <w:r w:rsidRPr="008E000F">
        <w:t>A 45 éve és a 2011-ben tervezett és épített automata iránymérő adó</w:t>
      </w:r>
      <w:r w:rsidR="00993F0B">
        <w:t>in</w:t>
      </w:r>
      <w:r w:rsidRPr="008E000F">
        <w:t>k mű</w:t>
      </w:r>
      <w:r w:rsidR="00F6118F" w:rsidRPr="008E000F">
        <w:t>sz</w:t>
      </w:r>
      <w:r w:rsidR="0089683E" w:rsidRPr="008E000F">
        <w:t>aki dokumentációja</w:t>
      </w:r>
      <w:r w:rsidR="00667B7B">
        <w:t xml:space="preserve"> </w:t>
      </w:r>
      <w:r w:rsidR="00F6118F" w:rsidRPr="008E000F">
        <w:t>honlapomon</w:t>
      </w:r>
      <w:r w:rsidR="00CE5176">
        <w:t xml:space="preserve"> elérhető</w:t>
      </w:r>
      <w:r w:rsidR="00B62F32">
        <w:t>:</w:t>
      </w:r>
      <w:r w:rsidR="00593EFE" w:rsidRPr="008E000F">
        <w:t xml:space="preserve"> </w:t>
      </w:r>
      <w:hyperlink r:id="rId13" w:history="1">
        <w:r w:rsidR="00593EFE" w:rsidRPr="008E000F">
          <w:rPr>
            <w:rStyle w:val="Hyperlnk"/>
          </w:rPr>
          <w:t>https://sites.google.com/site/andraspaalfoxhunt/</w:t>
        </w:r>
      </w:hyperlink>
      <w:r w:rsidR="00593EFE" w:rsidRPr="008E000F">
        <w:t xml:space="preserve"> .</w:t>
      </w:r>
    </w:p>
    <w:p w:rsidR="007E43C9" w:rsidRPr="007E43C9" w:rsidRDefault="007E43C9" w:rsidP="007E43C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lang w:val="en-US"/>
        </w:rPr>
        <w:t>[1</w:t>
      </w:r>
      <w:r w:rsidR="00593EFE">
        <w:rPr>
          <w:lang w:val="en-US"/>
        </w:rPr>
        <w:t>]</w:t>
      </w:r>
      <w:r>
        <w:rPr>
          <w:lang w:val="en-US"/>
        </w:rPr>
        <w:t>.</w:t>
      </w:r>
      <w:r w:rsidR="00593EFE">
        <w:rPr>
          <w:lang w:val="en-US"/>
        </w:rPr>
        <w:t xml:space="preserve"> </w:t>
      </w:r>
      <w:r w:rsidRPr="007E43C9">
        <w:rPr>
          <w:lang w:val="en-US"/>
        </w:rPr>
        <w:t>European</w:t>
      </w:r>
      <w:r>
        <w:rPr>
          <w:lang w:val="en-US"/>
        </w:rPr>
        <w:t xml:space="preserve"> </w:t>
      </w:r>
      <w:r w:rsidRPr="007E43C9">
        <w:rPr>
          <w:lang w:val="en-US"/>
        </w:rPr>
        <w:t xml:space="preserve">Region </w:t>
      </w:r>
      <w:r>
        <w:rPr>
          <w:lang w:val="en-US"/>
        </w:rPr>
        <w:t xml:space="preserve">1 </w:t>
      </w:r>
      <w:r w:rsidRPr="007E43C9">
        <w:rPr>
          <w:lang w:val="en-US"/>
        </w:rPr>
        <w:t>World</w:t>
      </w:r>
      <w:r>
        <w:rPr>
          <w:lang w:val="en-US"/>
        </w:rPr>
        <w:t xml:space="preserve"> </w:t>
      </w:r>
      <w:r w:rsidRPr="007E43C9">
        <w:rPr>
          <w:lang w:val="en-US"/>
        </w:rPr>
        <w:t>EYAC</w:t>
      </w:r>
      <w:r>
        <w:rPr>
          <w:lang w:val="en-US"/>
        </w:rPr>
        <w:t xml:space="preserve"> </w:t>
      </w:r>
      <w:r w:rsidRPr="007E43C9">
        <w:rPr>
          <w:lang w:val="en-US"/>
        </w:rPr>
        <w:t>Championships</w:t>
      </w:r>
      <w:r>
        <w:rPr>
          <w:lang w:val="en-US"/>
        </w:rPr>
        <w:t xml:space="preserve"> </w:t>
      </w:r>
      <w:r w:rsidRPr="007E43C9">
        <w:rPr>
          <w:lang w:val="en-US"/>
        </w:rPr>
        <w:t>in general</w:t>
      </w:r>
      <w:r>
        <w:rPr>
          <w:lang w:val="en-US"/>
        </w:rPr>
        <w:t xml:space="preserve"> </w:t>
      </w:r>
      <w:r w:rsidRPr="007E43C9">
        <w:rPr>
          <w:lang w:val="en-US"/>
        </w:rPr>
        <w:t>and the</w:t>
      </w:r>
      <w:r w:rsidR="001D1C4C">
        <w:rPr>
          <w:lang w:val="en-US"/>
        </w:rPr>
        <w:t xml:space="preserve"> </w:t>
      </w:r>
      <w:r w:rsidRPr="007E43C9">
        <w:rPr>
          <w:lang w:val="en-US"/>
        </w:rPr>
        <w:t>Netherlands participation</w:t>
      </w:r>
      <w:r>
        <w:rPr>
          <w:lang w:val="en-US"/>
        </w:rPr>
        <w:t>,</w:t>
      </w:r>
    </w:p>
    <w:p w:rsidR="00593EFE" w:rsidRPr="007E43C9" w:rsidRDefault="007E43C9" w:rsidP="007E43C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lang w:val="en-US"/>
        </w:rPr>
        <w:t xml:space="preserve">Jan </w:t>
      </w:r>
      <w:proofErr w:type="spellStart"/>
      <w:r>
        <w:rPr>
          <w:lang w:val="en-US"/>
        </w:rPr>
        <w:t>Hoek</w:t>
      </w:r>
      <w:proofErr w:type="spellEnd"/>
      <w:r>
        <w:rPr>
          <w:lang w:val="en-US"/>
        </w:rPr>
        <w:t xml:space="preserve">, </w:t>
      </w:r>
      <w:r w:rsidRPr="007E43C9">
        <w:rPr>
          <w:lang w:val="en-US"/>
        </w:rPr>
        <w:t>PA0JNH</w:t>
      </w:r>
      <w:r>
        <w:rPr>
          <w:lang w:val="en-US"/>
        </w:rPr>
        <w:t xml:space="preserve"> </w:t>
      </w:r>
      <w:r w:rsidRPr="007E43C9">
        <w:rPr>
          <w:lang w:val="en-US"/>
        </w:rPr>
        <w:t>3rd edition</w:t>
      </w:r>
    </w:p>
    <w:p w:rsidR="007E43C9" w:rsidRDefault="007E43C9" w:rsidP="007E43C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E43C9">
        <w:rPr>
          <w:lang w:val="en-US"/>
        </w:rPr>
        <w:t>[2].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Tarkovács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Sándor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magánközlemény</w:t>
      </w:r>
      <w:r w:rsidR="00E257C8">
        <w:rPr>
          <w:lang w:val="en-US"/>
        </w:rPr>
        <w:t>ei</w:t>
      </w:r>
      <w:proofErr w:type="spellEnd"/>
      <w:r w:rsidR="001C0CD3">
        <w:rPr>
          <w:lang w:val="en-US"/>
        </w:rPr>
        <w:t>.</w:t>
      </w:r>
    </w:p>
    <w:p w:rsidR="001C0CD3" w:rsidRDefault="001C0CD3" w:rsidP="007E43C9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0E32A1" w:rsidRDefault="00D238D2" w:rsidP="007E43C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proofErr w:type="gramStart"/>
      <w:r>
        <w:rPr>
          <w:lang w:val="en-US"/>
        </w:rPr>
        <w:t>dr</w:t>
      </w:r>
      <w:proofErr w:type="gramEnd"/>
      <w:r>
        <w:rPr>
          <w:lang w:val="en-US"/>
        </w:rPr>
        <w:t xml:space="preserve">. </w:t>
      </w:r>
      <w:proofErr w:type="spellStart"/>
      <w:r w:rsidR="001C0CD3">
        <w:rPr>
          <w:lang w:val="en-US"/>
        </w:rPr>
        <w:t>Paál</w:t>
      </w:r>
      <w:proofErr w:type="spellEnd"/>
      <w:r w:rsidR="001C0CD3">
        <w:rPr>
          <w:lang w:val="en-US"/>
        </w:rPr>
        <w:t xml:space="preserve"> </w:t>
      </w:r>
      <w:proofErr w:type="spellStart"/>
      <w:r w:rsidR="001C0CD3">
        <w:rPr>
          <w:lang w:val="en-US"/>
        </w:rPr>
        <w:t>András</w:t>
      </w:r>
      <w:proofErr w:type="spellEnd"/>
      <w:r w:rsidR="001C0CD3">
        <w:rPr>
          <w:lang w:val="en-US"/>
        </w:rPr>
        <w:t>, HG0HK</w:t>
      </w:r>
      <w:r w:rsidR="002F3CDA">
        <w:rPr>
          <w:lang w:val="en-US"/>
        </w:rPr>
        <w:t xml:space="preserve">  </w:t>
      </w:r>
    </w:p>
    <w:p w:rsidR="001C0CD3" w:rsidRDefault="001C0CD3" w:rsidP="007E43C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lang w:val="en-US"/>
        </w:rPr>
        <w:t xml:space="preserve">2015 </w:t>
      </w:r>
      <w:proofErr w:type="spellStart"/>
      <w:r>
        <w:rPr>
          <w:lang w:val="en-US"/>
        </w:rPr>
        <w:t>január</w:t>
      </w:r>
      <w:proofErr w:type="spellEnd"/>
    </w:p>
    <w:p w:rsidR="001C0CD3" w:rsidRPr="007E43C9" w:rsidRDefault="00960C0E" w:rsidP="007E43C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hyperlink r:id="rId14" w:history="1">
        <w:r w:rsidR="001C0CD3" w:rsidRPr="0017620D">
          <w:rPr>
            <w:rStyle w:val="Hyperlnk"/>
            <w:lang w:val="en-US"/>
          </w:rPr>
          <w:t>andras.paal@fysik.su.se</w:t>
        </w:r>
      </w:hyperlink>
    </w:p>
    <w:sectPr w:rsidR="001C0CD3" w:rsidRPr="007E43C9" w:rsidSect="001C5EE0">
      <w:footerReference w:type="default" r:id="rId15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EE0" w:rsidRDefault="001C5EE0" w:rsidP="001C5EE0">
      <w:pPr>
        <w:spacing w:after="0" w:line="240" w:lineRule="auto"/>
      </w:pPr>
      <w:r>
        <w:separator/>
      </w:r>
    </w:p>
  </w:endnote>
  <w:endnote w:type="continuationSeparator" w:id="0">
    <w:p w:rsidR="001C5EE0" w:rsidRDefault="001C5EE0" w:rsidP="001C5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496986"/>
      <w:docPartObj>
        <w:docPartGallery w:val="Page Numbers (Bottom of Page)"/>
        <w:docPartUnique/>
      </w:docPartObj>
    </w:sdtPr>
    <w:sdtContent>
      <w:p w:rsidR="001C5EE0" w:rsidRDefault="00960C0E">
        <w:pPr>
          <w:pStyle w:val="Sidfot"/>
        </w:pPr>
        <w:fldSimple w:instr=" PAGE   \* MERGEFORMAT ">
          <w:r w:rsidR="00FF3270">
            <w:rPr>
              <w:noProof/>
            </w:rPr>
            <w:t>6</w:t>
          </w:r>
        </w:fldSimple>
      </w:p>
    </w:sdtContent>
  </w:sdt>
  <w:p w:rsidR="001C5EE0" w:rsidRDefault="001C5EE0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EE0" w:rsidRDefault="001C5EE0" w:rsidP="001C5EE0">
      <w:pPr>
        <w:spacing w:after="0" w:line="240" w:lineRule="auto"/>
      </w:pPr>
      <w:r>
        <w:separator/>
      </w:r>
    </w:p>
  </w:footnote>
  <w:footnote w:type="continuationSeparator" w:id="0">
    <w:p w:rsidR="001C5EE0" w:rsidRDefault="001C5EE0" w:rsidP="001C5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660CD66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lvlText w:val="%2."/>
      <w:lvlJc w:val="left"/>
      <w:pPr>
        <w:tabs>
          <w:tab w:val="num" w:pos="11"/>
        </w:tabs>
        <w:ind w:left="11" w:hanging="360"/>
      </w:pPr>
    </w:lvl>
    <w:lvl w:ilvl="2">
      <w:start w:val="1"/>
      <w:numFmt w:val="decimal"/>
      <w:lvlText w:val="%3."/>
      <w:lvlJc w:val="left"/>
      <w:pPr>
        <w:tabs>
          <w:tab w:val="num" w:pos="371"/>
        </w:tabs>
        <w:ind w:left="371" w:hanging="360"/>
      </w:pPr>
    </w:lvl>
    <w:lvl w:ilvl="3">
      <w:start w:val="1"/>
      <w:numFmt w:val="decimal"/>
      <w:lvlText w:val="%4."/>
      <w:lvlJc w:val="left"/>
      <w:pPr>
        <w:tabs>
          <w:tab w:val="num" w:pos="731"/>
        </w:tabs>
        <w:ind w:left="731" w:hanging="360"/>
      </w:pPr>
    </w:lvl>
    <w:lvl w:ilvl="4">
      <w:start w:val="1"/>
      <w:numFmt w:val="decimal"/>
      <w:lvlText w:val="%5."/>
      <w:lvlJc w:val="left"/>
      <w:pPr>
        <w:tabs>
          <w:tab w:val="num" w:pos="1091"/>
        </w:tabs>
        <w:ind w:left="1091" w:hanging="360"/>
      </w:pPr>
    </w:lvl>
    <w:lvl w:ilvl="5">
      <w:start w:val="1"/>
      <w:numFmt w:val="decimal"/>
      <w:lvlText w:val="%6."/>
      <w:lvlJc w:val="left"/>
      <w:pPr>
        <w:tabs>
          <w:tab w:val="num" w:pos="1451"/>
        </w:tabs>
        <w:ind w:left="1451" w:hanging="360"/>
      </w:p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</w:lvl>
    <w:lvl w:ilvl="7">
      <w:start w:val="1"/>
      <w:numFmt w:val="decimal"/>
      <w:lvlText w:val="%8."/>
      <w:lvlJc w:val="left"/>
      <w:pPr>
        <w:tabs>
          <w:tab w:val="num" w:pos="2171"/>
        </w:tabs>
        <w:ind w:left="2171" w:hanging="360"/>
      </w:pPr>
    </w:lvl>
    <w:lvl w:ilvl="8">
      <w:start w:val="1"/>
      <w:numFmt w:val="decimal"/>
      <w:lvlText w:val="%9."/>
      <w:lvlJc w:val="left"/>
      <w:pPr>
        <w:tabs>
          <w:tab w:val="num" w:pos="2531"/>
        </w:tabs>
        <w:ind w:left="2531" w:hanging="360"/>
      </w:pPr>
    </w:lvl>
  </w:abstractNum>
  <w:abstractNum w:abstractNumId="1">
    <w:nsid w:val="04C648F7"/>
    <w:multiLevelType w:val="hybridMultilevel"/>
    <w:tmpl w:val="6E30BD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21BE8"/>
    <w:multiLevelType w:val="hybridMultilevel"/>
    <w:tmpl w:val="6C7439AA"/>
    <w:lvl w:ilvl="0" w:tplc="8C588694">
      <w:start w:val="10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70956E4"/>
    <w:multiLevelType w:val="hybridMultilevel"/>
    <w:tmpl w:val="5560B3B6"/>
    <w:lvl w:ilvl="0" w:tplc="E1FC0D08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DAD249D"/>
    <w:multiLevelType w:val="hybridMultilevel"/>
    <w:tmpl w:val="29F8569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425"/>
    <w:rsid w:val="000003CD"/>
    <w:rsid w:val="000010E6"/>
    <w:rsid w:val="00005B55"/>
    <w:rsid w:val="0000624A"/>
    <w:rsid w:val="00012298"/>
    <w:rsid w:val="000268F4"/>
    <w:rsid w:val="00031E07"/>
    <w:rsid w:val="0004147A"/>
    <w:rsid w:val="00050498"/>
    <w:rsid w:val="00050A1D"/>
    <w:rsid w:val="00057373"/>
    <w:rsid w:val="00065AC2"/>
    <w:rsid w:val="00066DE1"/>
    <w:rsid w:val="0007311A"/>
    <w:rsid w:val="00085D4B"/>
    <w:rsid w:val="00087D2E"/>
    <w:rsid w:val="000A02C5"/>
    <w:rsid w:val="000A3C65"/>
    <w:rsid w:val="000A72B0"/>
    <w:rsid w:val="000A7D36"/>
    <w:rsid w:val="000C49A2"/>
    <w:rsid w:val="000D39E3"/>
    <w:rsid w:val="000E0B25"/>
    <w:rsid w:val="000E32A1"/>
    <w:rsid w:val="000E7873"/>
    <w:rsid w:val="000F0AFA"/>
    <w:rsid w:val="000F3C37"/>
    <w:rsid w:val="000F5942"/>
    <w:rsid w:val="000F7712"/>
    <w:rsid w:val="0010005B"/>
    <w:rsid w:val="00107FBD"/>
    <w:rsid w:val="0011059E"/>
    <w:rsid w:val="00111A26"/>
    <w:rsid w:val="00116E12"/>
    <w:rsid w:val="00120691"/>
    <w:rsid w:val="00124872"/>
    <w:rsid w:val="00133BC0"/>
    <w:rsid w:val="00143EA2"/>
    <w:rsid w:val="00160F92"/>
    <w:rsid w:val="001625C0"/>
    <w:rsid w:val="001630FA"/>
    <w:rsid w:val="00163EA8"/>
    <w:rsid w:val="001668E1"/>
    <w:rsid w:val="001816C8"/>
    <w:rsid w:val="00186BA0"/>
    <w:rsid w:val="001A0525"/>
    <w:rsid w:val="001A2EEB"/>
    <w:rsid w:val="001A7D15"/>
    <w:rsid w:val="001B087E"/>
    <w:rsid w:val="001B1546"/>
    <w:rsid w:val="001B7192"/>
    <w:rsid w:val="001C0CD3"/>
    <w:rsid w:val="001C5EE0"/>
    <w:rsid w:val="001D1C4C"/>
    <w:rsid w:val="001D5F49"/>
    <w:rsid w:val="001E4082"/>
    <w:rsid w:val="001E65E1"/>
    <w:rsid w:val="001E71D9"/>
    <w:rsid w:val="001F027C"/>
    <w:rsid w:val="001F1BDF"/>
    <w:rsid w:val="001F4CD9"/>
    <w:rsid w:val="00225D0D"/>
    <w:rsid w:val="00233185"/>
    <w:rsid w:val="002355C8"/>
    <w:rsid w:val="0024001D"/>
    <w:rsid w:val="00244E08"/>
    <w:rsid w:val="002504A3"/>
    <w:rsid w:val="00257E09"/>
    <w:rsid w:val="00263044"/>
    <w:rsid w:val="00275E83"/>
    <w:rsid w:val="002812CB"/>
    <w:rsid w:val="0028634C"/>
    <w:rsid w:val="00286C98"/>
    <w:rsid w:val="00292673"/>
    <w:rsid w:val="0029513F"/>
    <w:rsid w:val="002A0B47"/>
    <w:rsid w:val="002A0D10"/>
    <w:rsid w:val="002A21E3"/>
    <w:rsid w:val="002A2CB9"/>
    <w:rsid w:val="002A5098"/>
    <w:rsid w:val="002A525C"/>
    <w:rsid w:val="002B7B17"/>
    <w:rsid w:val="002C70A3"/>
    <w:rsid w:val="002C7786"/>
    <w:rsid w:val="002D278B"/>
    <w:rsid w:val="002D4FF9"/>
    <w:rsid w:val="002F1556"/>
    <w:rsid w:val="002F3CDA"/>
    <w:rsid w:val="002F6571"/>
    <w:rsid w:val="00301DB6"/>
    <w:rsid w:val="00305BC9"/>
    <w:rsid w:val="003165BD"/>
    <w:rsid w:val="003368B2"/>
    <w:rsid w:val="00336FBA"/>
    <w:rsid w:val="00354FA1"/>
    <w:rsid w:val="003638FD"/>
    <w:rsid w:val="003668D8"/>
    <w:rsid w:val="0037090A"/>
    <w:rsid w:val="0037376D"/>
    <w:rsid w:val="00377887"/>
    <w:rsid w:val="00383072"/>
    <w:rsid w:val="00392AB6"/>
    <w:rsid w:val="0039424A"/>
    <w:rsid w:val="003A1E6E"/>
    <w:rsid w:val="003A3FAC"/>
    <w:rsid w:val="003A7578"/>
    <w:rsid w:val="003B3259"/>
    <w:rsid w:val="003B6901"/>
    <w:rsid w:val="003B70C7"/>
    <w:rsid w:val="003C332C"/>
    <w:rsid w:val="003C567E"/>
    <w:rsid w:val="003D6160"/>
    <w:rsid w:val="003E1CE2"/>
    <w:rsid w:val="003E29A8"/>
    <w:rsid w:val="003E2D02"/>
    <w:rsid w:val="003F20B4"/>
    <w:rsid w:val="003F4534"/>
    <w:rsid w:val="00402C19"/>
    <w:rsid w:val="00405BC9"/>
    <w:rsid w:val="0041013D"/>
    <w:rsid w:val="00414981"/>
    <w:rsid w:val="0042557C"/>
    <w:rsid w:val="0042687B"/>
    <w:rsid w:val="00436DDF"/>
    <w:rsid w:val="0044121D"/>
    <w:rsid w:val="0044136B"/>
    <w:rsid w:val="004439CF"/>
    <w:rsid w:val="0044729D"/>
    <w:rsid w:val="00455FC0"/>
    <w:rsid w:val="00456D1B"/>
    <w:rsid w:val="004606AF"/>
    <w:rsid w:val="00462E66"/>
    <w:rsid w:val="00471645"/>
    <w:rsid w:val="00485CE2"/>
    <w:rsid w:val="004871F6"/>
    <w:rsid w:val="004A289A"/>
    <w:rsid w:val="004A79F1"/>
    <w:rsid w:val="004B0258"/>
    <w:rsid w:val="004B4917"/>
    <w:rsid w:val="004D5081"/>
    <w:rsid w:val="004D705E"/>
    <w:rsid w:val="004E60A7"/>
    <w:rsid w:val="004F67B3"/>
    <w:rsid w:val="00501D6B"/>
    <w:rsid w:val="00503391"/>
    <w:rsid w:val="00503D31"/>
    <w:rsid w:val="00503E17"/>
    <w:rsid w:val="0051205D"/>
    <w:rsid w:val="005160DF"/>
    <w:rsid w:val="00527854"/>
    <w:rsid w:val="00534F83"/>
    <w:rsid w:val="0054014E"/>
    <w:rsid w:val="005406AF"/>
    <w:rsid w:val="00541590"/>
    <w:rsid w:val="00554FFA"/>
    <w:rsid w:val="00561645"/>
    <w:rsid w:val="00562B49"/>
    <w:rsid w:val="005651B4"/>
    <w:rsid w:val="00570814"/>
    <w:rsid w:val="00593EFE"/>
    <w:rsid w:val="00594CF6"/>
    <w:rsid w:val="005A24C0"/>
    <w:rsid w:val="005A5574"/>
    <w:rsid w:val="005C7D04"/>
    <w:rsid w:val="005D012B"/>
    <w:rsid w:val="005D3F48"/>
    <w:rsid w:val="005F7F7A"/>
    <w:rsid w:val="00605EE4"/>
    <w:rsid w:val="00606217"/>
    <w:rsid w:val="0060728F"/>
    <w:rsid w:val="00613308"/>
    <w:rsid w:val="0061396F"/>
    <w:rsid w:val="006155E2"/>
    <w:rsid w:val="00616401"/>
    <w:rsid w:val="0062268A"/>
    <w:rsid w:val="00624E2C"/>
    <w:rsid w:val="00625529"/>
    <w:rsid w:val="006276E6"/>
    <w:rsid w:val="00634818"/>
    <w:rsid w:val="00642A1E"/>
    <w:rsid w:val="006504D1"/>
    <w:rsid w:val="00656170"/>
    <w:rsid w:val="00661389"/>
    <w:rsid w:val="0066182B"/>
    <w:rsid w:val="00665204"/>
    <w:rsid w:val="00667B7B"/>
    <w:rsid w:val="00684E4C"/>
    <w:rsid w:val="006912A7"/>
    <w:rsid w:val="00691495"/>
    <w:rsid w:val="00695142"/>
    <w:rsid w:val="006A5D13"/>
    <w:rsid w:val="006A72D1"/>
    <w:rsid w:val="006D0223"/>
    <w:rsid w:val="006D0B8A"/>
    <w:rsid w:val="006D540A"/>
    <w:rsid w:val="006E5796"/>
    <w:rsid w:val="006E7CD1"/>
    <w:rsid w:val="006F2CBA"/>
    <w:rsid w:val="00701092"/>
    <w:rsid w:val="00704A4D"/>
    <w:rsid w:val="00704AF2"/>
    <w:rsid w:val="0070791F"/>
    <w:rsid w:val="00711B6F"/>
    <w:rsid w:val="007155EA"/>
    <w:rsid w:val="00717973"/>
    <w:rsid w:val="00717F5E"/>
    <w:rsid w:val="0073122F"/>
    <w:rsid w:val="007321B9"/>
    <w:rsid w:val="00745835"/>
    <w:rsid w:val="007611E1"/>
    <w:rsid w:val="007659F1"/>
    <w:rsid w:val="007750C9"/>
    <w:rsid w:val="00775A6B"/>
    <w:rsid w:val="00775AA0"/>
    <w:rsid w:val="00781997"/>
    <w:rsid w:val="00782F35"/>
    <w:rsid w:val="00790407"/>
    <w:rsid w:val="007968D1"/>
    <w:rsid w:val="007A3321"/>
    <w:rsid w:val="007B12FD"/>
    <w:rsid w:val="007B59D0"/>
    <w:rsid w:val="007C26AB"/>
    <w:rsid w:val="007D124E"/>
    <w:rsid w:val="007D26FB"/>
    <w:rsid w:val="007D6AE3"/>
    <w:rsid w:val="007E1A88"/>
    <w:rsid w:val="007E43C9"/>
    <w:rsid w:val="007F5897"/>
    <w:rsid w:val="007F6218"/>
    <w:rsid w:val="00810054"/>
    <w:rsid w:val="0081561F"/>
    <w:rsid w:val="008369DF"/>
    <w:rsid w:val="00840402"/>
    <w:rsid w:val="008410BC"/>
    <w:rsid w:val="00851DF9"/>
    <w:rsid w:val="00854336"/>
    <w:rsid w:val="0085735D"/>
    <w:rsid w:val="0086129F"/>
    <w:rsid w:val="00865F9A"/>
    <w:rsid w:val="00871EE7"/>
    <w:rsid w:val="00880E7E"/>
    <w:rsid w:val="00883709"/>
    <w:rsid w:val="0089683E"/>
    <w:rsid w:val="008A4C4C"/>
    <w:rsid w:val="008B037E"/>
    <w:rsid w:val="008B79D5"/>
    <w:rsid w:val="008D0683"/>
    <w:rsid w:val="008D0879"/>
    <w:rsid w:val="008D335D"/>
    <w:rsid w:val="008D3595"/>
    <w:rsid w:val="008D50EA"/>
    <w:rsid w:val="008D6247"/>
    <w:rsid w:val="008E000F"/>
    <w:rsid w:val="008E206A"/>
    <w:rsid w:val="008E376C"/>
    <w:rsid w:val="008F2FD3"/>
    <w:rsid w:val="008F39B2"/>
    <w:rsid w:val="00916B72"/>
    <w:rsid w:val="00917130"/>
    <w:rsid w:val="009338B6"/>
    <w:rsid w:val="00934B92"/>
    <w:rsid w:val="00934C67"/>
    <w:rsid w:val="00940319"/>
    <w:rsid w:val="00942244"/>
    <w:rsid w:val="00942993"/>
    <w:rsid w:val="009435A6"/>
    <w:rsid w:val="00943F49"/>
    <w:rsid w:val="009452EF"/>
    <w:rsid w:val="00945459"/>
    <w:rsid w:val="0095574C"/>
    <w:rsid w:val="0096082D"/>
    <w:rsid w:val="00960C0E"/>
    <w:rsid w:val="00962957"/>
    <w:rsid w:val="009647D8"/>
    <w:rsid w:val="00966BE1"/>
    <w:rsid w:val="00976EAB"/>
    <w:rsid w:val="00983385"/>
    <w:rsid w:val="00991088"/>
    <w:rsid w:val="00993F0B"/>
    <w:rsid w:val="00994EC8"/>
    <w:rsid w:val="00996DFC"/>
    <w:rsid w:val="009A0B70"/>
    <w:rsid w:val="009A5BB1"/>
    <w:rsid w:val="009A6C86"/>
    <w:rsid w:val="009B1FC8"/>
    <w:rsid w:val="009B2A2A"/>
    <w:rsid w:val="009E103E"/>
    <w:rsid w:val="009E6771"/>
    <w:rsid w:val="009E7463"/>
    <w:rsid w:val="009F3E97"/>
    <w:rsid w:val="009F55EF"/>
    <w:rsid w:val="009F57FD"/>
    <w:rsid w:val="00A04A24"/>
    <w:rsid w:val="00A13A05"/>
    <w:rsid w:val="00A179E7"/>
    <w:rsid w:val="00A20836"/>
    <w:rsid w:val="00A27A49"/>
    <w:rsid w:val="00A322CB"/>
    <w:rsid w:val="00A37702"/>
    <w:rsid w:val="00A47C46"/>
    <w:rsid w:val="00A51719"/>
    <w:rsid w:val="00A55665"/>
    <w:rsid w:val="00A665D1"/>
    <w:rsid w:val="00A6669D"/>
    <w:rsid w:val="00A768EA"/>
    <w:rsid w:val="00A92B95"/>
    <w:rsid w:val="00AB0046"/>
    <w:rsid w:val="00AB5D86"/>
    <w:rsid w:val="00AB6BC7"/>
    <w:rsid w:val="00AC04C0"/>
    <w:rsid w:val="00AC4D8F"/>
    <w:rsid w:val="00AD0CED"/>
    <w:rsid w:val="00AD583A"/>
    <w:rsid w:val="00B01D4B"/>
    <w:rsid w:val="00B171B5"/>
    <w:rsid w:val="00B220CA"/>
    <w:rsid w:val="00B226BB"/>
    <w:rsid w:val="00B2495B"/>
    <w:rsid w:val="00B279D5"/>
    <w:rsid w:val="00B31E90"/>
    <w:rsid w:val="00B348A4"/>
    <w:rsid w:val="00B4073C"/>
    <w:rsid w:val="00B40F78"/>
    <w:rsid w:val="00B41E0F"/>
    <w:rsid w:val="00B460EF"/>
    <w:rsid w:val="00B468AB"/>
    <w:rsid w:val="00B4713E"/>
    <w:rsid w:val="00B54275"/>
    <w:rsid w:val="00B57B2B"/>
    <w:rsid w:val="00B62F32"/>
    <w:rsid w:val="00B63310"/>
    <w:rsid w:val="00B63F4D"/>
    <w:rsid w:val="00B6476D"/>
    <w:rsid w:val="00B73D9F"/>
    <w:rsid w:val="00B80C49"/>
    <w:rsid w:val="00B96765"/>
    <w:rsid w:val="00BA1A8C"/>
    <w:rsid w:val="00BA470C"/>
    <w:rsid w:val="00BC3BC1"/>
    <w:rsid w:val="00BE5DF8"/>
    <w:rsid w:val="00BF1254"/>
    <w:rsid w:val="00BF4278"/>
    <w:rsid w:val="00C01F17"/>
    <w:rsid w:val="00C0243B"/>
    <w:rsid w:val="00C2249B"/>
    <w:rsid w:val="00C27522"/>
    <w:rsid w:val="00C27838"/>
    <w:rsid w:val="00C31AB7"/>
    <w:rsid w:val="00C3299A"/>
    <w:rsid w:val="00C329E4"/>
    <w:rsid w:val="00C34AB2"/>
    <w:rsid w:val="00C35538"/>
    <w:rsid w:val="00C37355"/>
    <w:rsid w:val="00C45251"/>
    <w:rsid w:val="00C45C95"/>
    <w:rsid w:val="00C63F45"/>
    <w:rsid w:val="00C67B17"/>
    <w:rsid w:val="00C724C0"/>
    <w:rsid w:val="00C82576"/>
    <w:rsid w:val="00C83318"/>
    <w:rsid w:val="00C86B2D"/>
    <w:rsid w:val="00C86F10"/>
    <w:rsid w:val="00C87136"/>
    <w:rsid w:val="00CA3105"/>
    <w:rsid w:val="00CA3E6A"/>
    <w:rsid w:val="00CB2EEE"/>
    <w:rsid w:val="00CB6797"/>
    <w:rsid w:val="00CD1D25"/>
    <w:rsid w:val="00CE3D0D"/>
    <w:rsid w:val="00CE5176"/>
    <w:rsid w:val="00CF473D"/>
    <w:rsid w:val="00CF7C34"/>
    <w:rsid w:val="00D011A2"/>
    <w:rsid w:val="00D032BB"/>
    <w:rsid w:val="00D06CB7"/>
    <w:rsid w:val="00D116DB"/>
    <w:rsid w:val="00D16C68"/>
    <w:rsid w:val="00D16EA2"/>
    <w:rsid w:val="00D21A69"/>
    <w:rsid w:val="00D238D2"/>
    <w:rsid w:val="00D24996"/>
    <w:rsid w:val="00D27892"/>
    <w:rsid w:val="00D41B18"/>
    <w:rsid w:val="00D422BA"/>
    <w:rsid w:val="00D46DBB"/>
    <w:rsid w:val="00D5114B"/>
    <w:rsid w:val="00D63434"/>
    <w:rsid w:val="00D64F46"/>
    <w:rsid w:val="00D66C39"/>
    <w:rsid w:val="00D72ED1"/>
    <w:rsid w:val="00D77874"/>
    <w:rsid w:val="00D8141F"/>
    <w:rsid w:val="00D81998"/>
    <w:rsid w:val="00D82F13"/>
    <w:rsid w:val="00D85803"/>
    <w:rsid w:val="00D864D0"/>
    <w:rsid w:val="00D912BE"/>
    <w:rsid w:val="00D92127"/>
    <w:rsid w:val="00D935BB"/>
    <w:rsid w:val="00D95D7E"/>
    <w:rsid w:val="00DB520B"/>
    <w:rsid w:val="00DB6F1A"/>
    <w:rsid w:val="00DB745A"/>
    <w:rsid w:val="00DE2719"/>
    <w:rsid w:val="00DE2964"/>
    <w:rsid w:val="00E01009"/>
    <w:rsid w:val="00E14A15"/>
    <w:rsid w:val="00E257C8"/>
    <w:rsid w:val="00E27355"/>
    <w:rsid w:val="00E37EFF"/>
    <w:rsid w:val="00E43643"/>
    <w:rsid w:val="00E5024A"/>
    <w:rsid w:val="00E50757"/>
    <w:rsid w:val="00E540D0"/>
    <w:rsid w:val="00E5618A"/>
    <w:rsid w:val="00E56C46"/>
    <w:rsid w:val="00E60B06"/>
    <w:rsid w:val="00E613A1"/>
    <w:rsid w:val="00E62294"/>
    <w:rsid w:val="00E766B7"/>
    <w:rsid w:val="00E803E2"/>
    <w:rsid w:val="00E9118F"/>
    <w:rsid w:val="00E91FCC"/>
    <w:rsid w:val="00E958FC"/>
    <w:rsid w:val="00EA0FCB"/>
    <w:rsid w:val="00EA33BA"/>
    <w:rsid w:val="00EB1425"/>
    <w:rsid w:val="00EB1F8B"/>
    <w:rsid w:val="00EB4574"/>
    <w:rsid w:val="00EC7A0F"/>
    <w:rsid w:val="00ED2C51"/>
    <w:rsid w:val="00ED3B9A"/>
    <w:rsid w:val="00ED5F40"/>
    <w:rsid w:val="00EE6F62"/>
    <w:rsid w:val="00EE7FD7"/>
    <w:rsid w:val="00F106EE"/>
    <w:rsid w:val="00F12566"/>
    <w:rsid w:val="00F1704E"/>
    <w:rsid w:val="00F25199"/>
    <w:rsid w:val="00F32C28"/>
    <w:rsid w:val="00F526F9"/>
    <w:rsid w:val="00F54D39"/>
    <w:rsid w:val="00F6118F"/>
    <w:rsid w:val="00F64A83"/>
    <w:rsid w:val="00F76C35"/>
    <w:rsid w:val="00F81B8F"/>
    <w:rsid w:val="00F83888"/>
    <w:rsid w:val="00F85B4A"/>
    <w:rsid w:val="00F91CA5"/>
    <w:rsid w:val="00F9414D"/>
    <w:rsid w:val="00FB0020"/>
    <w:rsid w:val="00FB29CF"/>
    <w:rsid w:val="00FB2BCC"/>
    <w:rsid w:val="00FB411D"/>
    <w:rsid w:val="00FC086F"/>
    <w:rsid w:val="00FC1F9C"/>
    <w:rsid w:val="00FC5B72"/>
    <w:rsid w:val="00FC5F76"/>
    <w:rsid w:val="00FC6A4B"/>
    <w:rsid w:val="00FC730F"/>
    <w:rsid w:val="00FD2292"/>
    <w:rsid w:val="00FD6540"/>
    <w:rsid w:val="00FD7936"/>
    <w:rsid w:val="00FE5FAC"/>
    <w:rsid w:val="00FE6143"/>
    <w:rsid w:val="00FF0D56"/>
    <w:rsid w:val="00FF3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B2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91088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0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0243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E5796"/>
    <w:rPr>
      <w:strike w:val="0"/>
      <w:dstrike w:val="0"/>
      <w:color w:val="0072C6"/>
      <w:u w:val="none"/>
      <w:effect w:val="none"/>
    </w:rPr>
  </w:style>
  <w:style w:type="character" w:styleId="AnvndHyperlnk">
    <w:name w:val="FollowedHyperlink"/>
    <w:basedOn w:val="Standardstycketeckensnitt"/>
    <w:uiPriority w:val="99"/>
    <w:semiHidden/>
    <w:unhideWhenUsed/>
    <w:rsid w:val="0086129F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semiHidden/>
    <w:unhideWhenUsed/>
    <w:rsid w:val="001C5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1C5EE0"/>
  </w:style>
  <w:style w:type="paragraph" w:styleId="Sidfot">
    <w:name w:val="footer"/>
    <w:basedOn w:val="Normal"/>
    <w:link w:val="SidfotChar"/>
    <w:uiPriority w:val="99"/>
    <w:unhideWhenUsed/>
    <w:rsid w:val="001C5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C5E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16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0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0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0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55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9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98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82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948466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76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530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495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725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18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275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72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0766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8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35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060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64966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3069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2994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0221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54766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9732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428777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412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8842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3511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ites.google.com/site/andraspaalfoxhun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XW6OPUjrf_Q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ndras.paal@fysik.su.se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A35B2E-0D70-4D72-85CF-93AD3DB5A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1384</Words>
  <Characters>7339</Characters>
  <Application>Microsoft Office Word</Application>
  <DocSecurity>0</DocSecurity>
  <Lines>61</Lines>
  <Paragraphs>17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Aliz</cp:lastModifiedBy>
  <cp:revision>32</cp:revision>
  <cp:lastPrinted>2015-02-04T23:10:00Z</cp:lastPrinted>
  <dcterms:created xsi:type="dcterms:W3CDTF">2015-01-25T21:35:00Z</dcterms:created>
  <dcterms:modified xsi:type="dcterms:W3CDTF">2015-02-05T00:02:00Z</dcterms:modified>
</cp:coreProperties>
</file>